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3504C" w14:textId="77777777" w:rsidR="00E90E49" w:rsidRPr="00327997" w:rsidRDefault="00E90E49" w:rsidP="00327997">
      <w:pPr>
        <w:pStyle w:val="3GPPHeader"/>
        <w:rPr>
          <w:highlight w:val="yellow"/>
        </w:rPr>
      </w:pPr>
      <w:r w:rsidRPr="00327997">
        <w:t>3GPP TSG-RAN WG</w:t>
      </w:r>
      <w:r w:rsidR="00790B99" w:rsidRPr="00327997">
        <w:t>1</w:t>
      </w:r>
      <w:r w:rsidRPr="00327997">
        <w:t xml:space="preserve"> #</w:t>
      </w:r>
      <w:r w:rsidR="009C6832">
        <w:t>86</w:t>
      </w:r>
      <w:r w:rsidR="00575DA6">
        <w:t>bis</w:t>
      </w:r>
      <w:r w:rsidRPr="00327997">
        <w:tab/>
      </w:r>
      <w:r w:rsidR="005943F8" w:rsidRPr="005943F8">
        <w:rPr>
          <w:rFonts w:cs="Arial"/>
          <w:color w:val="000000"/>
          <w:szCs w:val="16"/>
        </w:rPr>
        <w:t>R1-1609856</w:t>
      </w:r>
    </w:p>
    <w:p w14:paraId="384C6A72" w14:textId="77777777" w:rsidR="00E90E49" w:rsidRPr="00327997" w:rsidRDefault="00575DA6" w:rsidP="00327997">
      <w:pPr>
        <w:pStyle w:val="3GPPHeader"/>
      </w:pPr>
      <w:r>
        <w:t>Lisbon</w:t>
      </w:r>
      <w:r w:rsidR="0027144F" w:rsidRPr="009C6832">
        <w:t xml:space="preserve">, </w:t>
      </w:r>
      <w:r>
        <w:t>Portugal</w:t>
      </w:r>
      <w:r w:rsidR="0027144F" w:rsidRPr="009C6832">
        <w:t xml:space="preserve">, </w:t>
      </w:r>
      <w:r>
        <w:t>October</w:t>
      </w:r>
      <w:r w:rsidR="00790B99" w:rsidRPr="009C6832">
        <w:t xml:space="preserve"> </w:t>
      </w:r>
      <w:r>
        <w:t>10</w:t>
      </w:r>
      <w:r w:rsidR="0027144F" w:rsidRPr="009C6832">
        <w:t xml:space="preserve"> – </w:t>
      </w:r>
      <w:r>
        <w:t>14</w:t>
      </w:r>
      <w:r w:rsidR="00790B99" w:rsidRPr="009C6832">
        <w:t>,</w:t>
      </w:r>
      <w:r w:rsidR="0027144F" w:rsidRPr="009C6832">
        <w:t xml:space="preserve"> 20</w:t>
      </w:r>
      <w:r w:rsidR="009C6832" w:rsidRPr="009C6832">
        <w:t>16</w:t>
      </w:r>
    </w:p>
    <w:p w14:paraId="669C748C" w14:textId="77777777" w:rsidR="00E90E49" w:rsidRPr="00CE0424" w:rsidRDefault="00E90E49" w:rsidP="00357380">
      <w:pPr>
        <w:pStyle w:val="3GPPHeader"/>
      </w:pPr>
    </w:p>
    <w:p w14:paraId="1B301699" w14:textId="77777777" w:rsidR="00E90E49" w:rsidRPr="00327997" w:rsidRDefault="003D3C45" w:rsidP="00327997">
      <w:pPr>
        <w:pStyle w:val="3GPPHeader"/>
      </w:pPr>
      <w:r w:rsidRPr="00327997">
        <w:t>Source:</w:t>
      </w:r>
      <w:r w:rsidR="00E90E49" w:rsidRPr="00327997">
        <w:tab/>
      </w:r>
      <w:r w:rsidR="00F64C2B" w:rsidRPr="00327997">
        <w:t>Ericsson</w:t>
      </w:r>
    </w:p>
    <w:p w14:paraId="1EDFA91A" w14:textId="77777777" w:rsidR="00E90E49" w:rsidRPr="00327997" w:rsidRDefault="003D3C45" w:rsidP="00327997">
      <w:pPr>
        <w:pStyle w:val="3GPPHeader"/>
      </w:pPr>
      <w:r w:rsidRPr="00327997">
        <w:t>Title:</w:t>
      </w:r>
      <w:r w:rsidR="00E90E49" w:rsidRPr="00327997">
        <w:tab/>
      </w:r>
      <w:r w:rsidR="00CA76BD">
        <w:t>Performance of Advanced CSI with 4 and 8 TX antennas</w:t>
      </w:r>
    </w:p>
    <w:p w14:paraId="056702CC" w14:textId="77777777" w:rsidR="00952A24" w:rsidRPr="00327997" w:rsidRDefault="00952A24" w:rsidP="00327997">
      <w:pPr>
        <w:pStyle w:val="3GPPHeader"/>
      </w:pPr>
      <w:r w:rsidRPr="00327997">
        <w:t>Agenda Item:</w:t>
      </w:r>
      <w:r w:rsidRPr="00327997">
        <w:tab/>
      </w:r>
      <w:r w:rsidR="00CA76BD">
        <w:rPr>
          <w:lang w:eastAsia="ja-JP"/>
        </w:rPr>
        <w:t>7.2.2.1.1</w:t>
      </w:r>
    </w:p>
    <w:p w14:paraId="5BE2F00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C1E0A11" w14:textId="77777777" w:rsidR="00E90E49" w:rsidRPr="00CE0424" w:rsidRDefault="007F75D5" w:rsidP="00CE0424">
      <w:pPr>
        <w:pStyle w:val="Heading1"/>
      </w:pPr>
      <w:bookmarkStart w:id="0" w:name="_Toc462402217"/>
      <w:r>
        <w:t>Introduction</w:t>
      </w:r>
      <w:bookmarkEnd w:id="0"/>
    </w:p>
    <w:p w14:paraId="1774EE64" w14:textId="77777777" w:rsidR="00BF7642" w:rsidRPr="00E9149C" w:rsidRDefault="00575DA6" w:rsidP="00BF7642">
      <w:pPr>
        <w:pStyle w:val="BodyText"/>
      </w:pPr>
      <w:r>
        <w:t>In RAN1#86</w:t>
      </w:r>
      <w:r w:rsidR="00BF7642">
        <w:t>, the following agreement was made</w:t>
      </w:r>
      <w:r w:rsidR="00CA76BD">
        <w:t xml:space="preserve"> regarding advanced CSI reporting</w:t>
      </w:r>
      <w:r w:rsidR="00BF7642">
        <w:t>:</w:t>
      </w:r>
    </w:p>
    <w:p w14:paraId="7BEA3F5A" w14:textId="77777777" w:rsidR="00BF7642" w:rsidRDefault="00BF7642" w:rsidP="00BF7642">
      <w:pPr>
        <w:pStyle w:val="BodyText"/>
      </w:pPr>
      <w:r>
        <w:rPr>
          <w:noProof/>
        </w:rPr>
        <mc:AlternateContent>
          <mc:Choice Requires="wps">
            <w:drawing>
              <wp:inline distT="0" distB="0" distL="0" distR="0" wp14:anchorId="6CEA22FB" wp14:editId="6D4CD6A4">
                <wp:extent cx="6657975" cy="990600"/>
                <wp:effectExtent l="0" t="0" r="28575" b="27305"/>
                <wp:docPr id="2" name="Text Box 2"/>
                <wp:cNvGraphicFramePr/>
                <a:graphic xmlns:a="http://schemas.openxmlformats.org/drawingml/2006/main">
                  <a:graphicData uri="http://schemas.microsoft.com/office/word/2010/wordprocessingShape">
                    <wps:wsp>
                      <wps:cNvSpPr txBox="1"/>
                      <wps:spPr>
                        <a:xfrm>
                          <a:off x="0" y="0"/>
                          <a:ext cx="6657975" cy="990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904D44" w14:textId="77777777" w:rsidR="00CA76BD" w:rsidRDefault="00CA76BD" w:rsidP="00CA76BD">
                            <w:pPr>
                              <w:numPr>
                                <w:ilvl w:val="0"/>
                                <w:numId w:val="15"/>
                              </w:numPr>
                              <w:tabs>
                                <w:tab w:val="clear" w:pos="720"/>
                                <w:tab w:val="num" w:pos="1080"/>
                              </w:tabs>
                              <w:spacing w:after="0"/>
                              <w:ind w:left="1080"/>
                            </w:pPr>
                            <w:r>
                              <w:t>Specify CSI feedback enhancement with the following advanced CSI feedback framework:</w:t>
                            </w:r>
                          </w:p>
                          <w:p w14:paraId="0CF110BC" w14:textId="77777777" w:rsidR="00CA76BD" w:rsidRDefault="00CA76BD" w:rsidP="00CA76BD">
                            <w:pPr>
                              <w:numPr>
                                <w:ilvl w:val="1"/>
                                <w:numId w:val="15"/>
                              </w:numPr>
                              <w:tabs>
                                <w:tab w:val="clear" w:pos="1440"/>
                                <w:tab w:val="num" w:pos="1800"/>
                              </w:tabs>
                              <w:spacing w:after="0"/>
                              <w:ind w:left="1800"/>
                            </w:pPr>
                            <w:r>
                              <w:t>Reduced space (eigenvectors)/W1 is constructed based on one of the following alternatives (TBD RAN1#86bis):</w:t>
                            </w:r>
                          </w:p>
                          <w:p w14:paraId="171BA67C" w14:textId="77777777" w:rsidR="00CA76BD" w:rsidRDefault="00CA76BD" w:rsidP="00CA76BD">
                            <w:pPr>
                              <w:numPr>
                                <w:ilvl w:val="2"/>
                                <w:numId w:val="15"/>
                              </w:numPr>
                              <w:tabs>
                                <w:tab w:val="clear" w:pos="2160"/>
                                <w:tab w:val="num" w:pos="2520"/>
                              </w:tabs>
                              <w:spacing w:after="0"/>
                              <w:ind w:left="2520"/>
                            </w:pPr>
                            <w:r>
                              <w:t>Alt1. Orthogonal basis (e.g. orthogonal DFT matrix)</w:t>
                            </w:r>
                          </w:p>
                          <w:p w14:paraId="1ACEA0A4" w14:textId="77777777" w:rsidR="00CA76BD" w:rsidRDefault="00CA76BD" w:rsidP="00CA76BD">
                            <w:pPr>
                              <w:numPr>
                                <w:ilvl w:val="2"/>
                                <w:numId w:val="15"/>
                              </w:numPr>
                              <w:tabs>
                                <w:tab w:val="clear" w:pos="2160"/>
                                <w:tab w:val="num" w:pos="2520"/>
                              </w:tabs>
                              <w:spacing w:after="0"/>
                              <w:ind w:left="2520"/>
                            </w:pPr>
                            <w:r>
                              <w:t>Alt2. Non-orthogonal basis (e.g. Rel.13 Class A W1 for rank-1 and/or 2)</w:t>
                            </w:r>
                          </w:p>
                          <w:p w14:paraId="03F572E6" w14:textId="77777777" w:rsidR="00CA76BD" w:rsidRDefault="00CA76BD" w:rsidP="00CA76BD">
                            <w:pPr>
                              <w:numPr>
                                <w:ilvl w:val="1"/>
                                <w:numId w:val="15"/>
                              </w:numPr>
                              <w:tabs>
                                <w:tab w:val="clear" w:pos="1440"/>
                                <w:tab w:val="num" w:pos="1800"/>
                              </w:tabs>
                              <w:spacing w:after="0"/>
                              <w:ind w:left="1800"/>
                            </w:pPr>
                            <w:r>
                              <w:t>Reduced space representation/W2 is to further combine selected beams</w:t>
                            </w:r>
                          </w:p>
                          <w:p w14:paraId="7A458152" w14:textId="77777777" w:rsidR="00CA76BD" w:rsidRDefault="00CA76BD" w:rsidP="00CA76BD">
                            <w:pPr>
                              <w:numPr>
                                <w:ilvl w:val="1"/>
                                <w:numId w:val="15"/>
                              </w:numPr>
                              <w:tabs>
                                <w:tab w:val="clear" w:pos="1440"/>
                                <w:tab w:val="num" w:pos="1800"/>
                              </w:tabs>
                              <w:spacing w:after="0"/>
                              <w:ind w:left="1800"/>
                            </w:pPr>
                            <w:r>
                              <w:t xml:space="preserve">Granularity of </w:t>
                            </w:r>
                            <w:proofErr w:type="gramStart"/>
                            <w:r>
                              <w:t>weighting(</w:t>
                            </w:r>
                            <w:proofErr w:type="gramEnd"/>
                            <w:r>
                              <w:t>phase and/or amplitude) can be either wideband only or wideband/subband, and is constructed based on one of the following alternatives (TBD RAN1#86bis):</w:t>
                            </w:r>
                          </w:p>
                          <w:p w14:paraId="577F2797" w14:textId="77777777" w:rsidR="00CA76BD" w:rsidRDefault="00CA76BD" w:rsidP="00CA76BD">
                            <w:pPr>
                              <w:numPr>
                                <w:ilvl w:val="2"/>
                                <w:numId w:val="15"/>
                              </w:numPr>
                              <w:tabs>
                                <w:tab w:val="clear" w:pos="2160"/>
                                <w:tab w:val="num" w:pos="2520"/>
                              </w:tabs>
                              <w:spacing w:after="0"/>
                              <w:ind w:left="2520"/>
                            </w:pPr>
                            <w:r>
                              <w:t>Alt1. Phase and amplitude</w:t>
                            </w:r>
                          </w:p>
                          <w:p w14:paraId="441EAEFC" w14:textId="77777777" w:rsidR="00CA76BD" w:rsidRDefault="00CA76BD" w:rsidP="00CA76BD">
                            <w:pPr>
                              <w:numPr>
                                <w:ilvl w:val="2"/>
                                <w:numId w:val="15"/>
                              </w:numPr>
                              <w:tabs>
                                <w:tab w:val="clear" w:pos="2160"/>
                                <w:tab w:val="num" w:pos="2520"/>
                              </w:tabs>
                              <w:spacing w:after="0"/>
                              <w:ind w:left="2520"/>
                            </w:pPr>
                            <w:r>
                              <w:t>Alt2. Phase-only weighting</w:t>
                            </w:r>
                          </w:p>
                          <w:p w14:paraId="682BDF4C" w14:textId="77777777" w:rsidR="00CA76BD" w:rsidRDefault="00CA76BD" w:rsidP="00CA76BD">
                            <w:pPr>
                              <w:numPr>
                                <w:ilvl w:val="1"/>
                                <w:numId w:val="15"/>
                              </w:numPr>
                              <w:tabs>
                                <w:tab w:val="clear" w:pos="1440"/>
                                <w:tab w:val="num" w:pos="1800"/>
                              </w:tabs>
                              <w:spacing w:after="0"/>
                              <w:ind w:left="1800"/>
                            </w:pPr>
                            <w:r>
                              <w:t xml:space="preserve">How the enhanced framework can be applicable for Class A and/or Class B </w:t>
                            </w:r>
                            <w:proofErr w:type="spellStart"/>
                            <w:r>
                              <w:t>eMIMO</w:t>
                            </w:r>
                            <w:proofErr w:type="spellEnd"/>
                            <w:r>
                              <w:t xml:space="preserve">-Types is </w:t>
                            </w:r>
                            <w:proofErr w:type="gramStart"/>
                            <w:r>
                              <w:t>FFS</w:t>
                            </w:r>
                            <w:proofErr w:type="gramEnd"/>
                          </w:p>
                          <w:p w14:paraId="76225A12" w14:textId="77777777" w:rsidR="00CA76BD" w:rsidRDefault="00CA76BD" w:rsidP="00CA76BD">
                            <w:pPr>
                              <w:numPr>
                                <w:ilvl w:val="1"/>
                                <w:numId w:val="15"/>
                              </w:numPr>
                              <w:tabs>
                                <w:tab w:val="clear" w:pos="1440"/>
                                <w:tab w:val="num" w:pos="1800"/>
                              </w:tabs>
                              <w:spacing w:after="0"/>
                              <w:ind w:left="1800"/>
                            </w:pPr>
                            <w:r>
                              <w:t>FFS: How to handle the relationship between advanced CSI feedback and legacy CSI feedback framework</w:t>
                            </w:r>
                          </w:p>
                          <w:p w14:paraId="1EE66139" w14:textId="77777777" w:rsidR="00CA76BD" w:rsidRDefault="00CA76BD" w:rsidP="00CA76BD">
                            <w:pPr>
                              <w:numPr>
                                <w:ilvl w:val="0"/>
                                <w:numId w:val="15"/>
                              </w:numPr>
                              <w:tabs>
                                <w:tab w:val="clear" w:pos="720"/>
                                <w:tab w:val="num" w:pos="1080"/>
                              </w:tabs>
                              <w:spacing w:after="0"/>
                              <w:ind w:left="1080"/>
                            </w:pPr>
                            <w:r>
                              <w:t>Companies are encouraged to provide results comparing the above alternatives, considering a mix of smaller and larger numbers of ports within the following antenna port configurations</w:t>
                            </w:r>
                          </w:p>
                          <w:p w14:paraId="072C84C7" w14:textId="77777777" w:rsidR="00CA76BD" w:rsidRDefault="00CA76BD" w:rsidP="00CA76BD">
                            <w:pPr>
                              <w:numPr>
                                <w:ilvl w:val="1"/>
                                <w:numId w:val="15"/>
                              </w:numPr>
                              <w:tabs>
                                <w:tab w:val="clear" w:pos="1440"/>
                                <w:tab w:val="num" w:pos="1800"/>
                              </w:tabs>
                              <w:spacing w:after="0"/>
                              <w:ind w:left="1800"/>
                            </w:pPr>
                            <w:r>
                              <w:t>{4,8,12,16,20,24,28,32} ports</w:t>
                            </w:r>
                          </w:p>
                          <w:p w14:paraId="51EE7B31" w14:textId="77777777" w:rsidR="00CA76BD" w:rsidRDefault="00CA76BD" w:rsidP="00CA76BD">
                            <w:pPr>
                              <w:numPr>
                                <w:ilvl w:val="1"/>
                                <w:numId w:val="15"/>
                              </w:numPr>
                              <w:tabs>
                                <w:tab w:val="clear" w:pos="1440"/>
                                <w:tab w:val="num" w:pos="1800"/>
                              </w:tabs>
                              <w:spacing w:after="0"/>
                              <w:ind w:left="1800"/>
                            </w:pPr>
                            <w:r>
                              <w:t>Focus on rank&lt;=2 scenario MU-MIMO for evaluation</w:t>
                            </w:r>
                          </w:p>
                          <w:p w14:paraId="44F8E9C8" w14:textId="77777777" w:rsidR="00CA76BD" w:rsidRDefault="00CA76BD" w:rsidP="00CA76BD">
                            <w:pPr>
                              <w:numPr>
                                <w:ilvl w:val="1"/>
                                <w:numId w:val="15"/>
                              </w:numPr>
                              <w:tabs>
                                <w:tab w:val="clear" w:pos="1440"/>
                                <w:tab w:val="num" w:pos="1800"/>
                              </w:tabs>
                              <w:spacing w:after="0"/>
                              <w:ind w:left="1800"/>
                            </w:pPr>
                            <w:r>
                              <w:t xml:space="preserve">Feedback overhead </w:t>
                            </w:r>
                            <w:proofErr w:type="gramStart"/>
                            <w:r>
                              <w:t>needs to</w:t>
                            </w:r>
                            <w:proofErr w:type="gramEnd"/>
                            <w:r>
                              <w:t xml:space="preserve"> be taken into account</w:t>
                            </w:r>
                          </w:p>
                          <w:p w14:paraId="1C2D757A" w14:textId="77777777" w:rsidR="00CA76BD" w:rsidRDefault="00CA76BD" w:rsidP="00CA76BD">
                            <w:pPr>
                              <w:numPr>
                                <w:ilvl w:val="1"/>
                                <w:numId w:val="15"/>
                              </w:numPr>
                              <w:tabs>
                                <w:tab w:val="clear" w:pos="1440"/>
                                <w:tab w:val="num" w:pos="1800"/>
                              </w:tabs>
                              <w:spacing w:after="0"/>
                              <w:ind w:left="1800"/>
                            </w:pPr>
                            <w:r>
                              <w:t xml:space="preserve">For {4,8,12,16, 20,24,28,32}-port scenario, companies are encouraged to compare their proposals to dual-stage codebook enhancement with increased number of beams in W1 </w:t>
                            </w:r>
                          </w:p>
                          <w:p w14:paraId="1700784E" w14:textId="77777777" w:rsidR="00BF7642" w:rsidRPr="00BF7642" w:rsidRDefault="00BF7642" w:rsidP="00BF7642">
                            <w:pPr>
                              <w:rPr>
                                <w:rFonts w:eastAsia="MS Minch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CEA22FB" id="_x0000_t202" coordsize="21600,21600" o:spt="202" path="m,l,21600r21600,l21600,xe">
                <v:stroke joinstyle="miter"/>
                <v:path gradientshapeok="t" o:connecttype="rect"/>
              </v:shapetype>
              <v:shape id="Text Box 2" o:spid="_x0000_s1026" type="#_x0000_t202" style="width:524.25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" fillcolor="white [3201]" strokeweight=".5pt">
                <v:textbox style="mso-fit-shape-to-text:t">
                  <w:txbxContent>
                    <w:p w14:paraId="7A904D44" w14:textId="77777777" w:rsidR="00CA76BD" w:rsidRDefault="00CA76BD" w:rsidP="00CA76BD">
                      <w:pPr>
                        <w:numPr>
                          <w:ilvl w:val="0"/>
                          <w:numId w:val="15"/>
                        </w:numPr>
                        <w:tabs>
                          <w:tab w:val="clear" w:pos="720"/>
                          <w:tab w:val="num" w:pos="1080"/>
                        </w:tabs>
                        <w:spacing w:after="0"/>
                        <w:ind w:left="1080"/>
                      </w:pPr>
                      <w:r>
                        <w:t>Specify CSI feedback enhancement with the following advanced CSI feedback framework:</w:t>
                      </w:r>
                    </w:p>
                    <w:p w14:paraId="0CF110BC" w14:textId="77777777" w:rsidR="00CA76BD" w:rsidRDefault="00CA76BD" w:rsidP="00CA76BD">
                      <w:pPr>
                        <w:numPr>
                          <w:ilvl w:val="1"/>
                          <w:numId w:val="15"/>
                        </w:numPr>
                        <w:tabs>
                          <w:tab w:val="clear" w:pos="1440"/>
                          <w:tab w:val="num" w:pos="1800"/>
                        </w:tabs>
                        <w:spacing w:after="0"/>
                        <w:ind w:left="1800"/>
                      </w:pPr>
                      <w:r>
                        <w:t>Reduced space (eigenvectors)/W1 is constructed based on one of the following alternatives (TBD RAN1#86bis):</w:t>
                      </w:r>
                    </w:p>
                    <w:p w14:paraId="171BA67C" w14:textId="77777777" w:rsidR="00CA76BD" w:rsidRDefault="00CA76BD" w:rsidP="00CA76BD">
                      <w:pPr>
                        <w:numPr>
                          <w:ilvl w:val="2"/>
                          <w:numId w:val="15"/>
                        </w:numPr>
                        <w:tabs>
                          <w:tab w:val="clear" w:pos="2160"/>
                          <w:tab w:val="num" w:pos="2520"/>
                        </w:tabs>
                        <w:spacing w:after="0"/>
                        <w:ind w:left="2520"/>
                      </w:pPr>
                      <w:r>
                        <w:t>Alt1. Orthogonal basis (e.g. orthogonal DFT matrix)</w:t>
                      </w:r>
                    </w:p>
                    <w:p w14:paraId="1ACEA0A4" w14:textId="77777777" w:rsidR="00CA76BD" w:rsidRDefault="00CA76BD" w:rsidP="00CA76BD">
                      <w:pPr>
                        <w:numPr>
                          <w:ilvl w:val="2"/>
                          <w:numId w:val="15"/>
                        </w:numPr>
                        <w:tabs>
                          <w:tab w:val="clear" w:pos="2160"/>
                          <w:tab w:val="num" w:pos="2520"/>
                        </w:tabs>
                        <w:spacing w:after="0"/>
                        <w:ind w:left="2520"/>
                      </w:pPr>
                      <w:r>
                        <w:t>Alt2. Non-orthogonal basis (e.g. Rel.13 Class A W1 for rank-1 and/or 2)</w:t>
                      </w:r>
                    </w:p>
                    <w:p w14:paraId="03F572E6" w14:textId="77777777" w:rsidR="00CA76BD" w:rsidRDefault="00CA76BD" w:rsidP="00CA76BD">
                      <w:pPr>
                        <w:numPr>
                          <w:ilvl w:val="1"/>
                          <w:numId w:val="15"/>
                        </w:numPr>
                        <w:tabs>
                          <w:tab w:val="clear" w:pos="1440"/>
                          <w:tab w:val="num" w:pos="1800"/>
                        </w:tabs>
                        <w:spacing w:after="0"/>
                        <w:ind w:left="1800"/>
                      </w:pPr>
                      <w:r>
                        <w:t>Reduced space representation/W2 is to further combine selected beams</w:t>
                      </w:r>
                    </w:p>
                    <w:p w14:paraId="7A458152" w14:textId="77777777" w:rsidR="00CA76BD" w:rsidRDefault="00CA76BD" w:rsidP="00CA76BD">
                      <w:pPr>
                        <w:numPr>
                          <w:ilvl w:val="1"/>
                          <w:numId w:val="15"/>
                        </w:numPr>
                        <w:tabs>
                          <w:tab w:val="clear" w:pos="1440"/>
                          <w:tab w:val="num" w:pos="1800"/>
                        </w:tabs>
                        <w:spacing w:after="0"/>
                        <w:ind w:left="1800"/>
                      </w:pPr>
                      <w:r>
                        <w:t xml:space="preserve">Granularity of </w:t>
                      </w:r>
                      <w:proofErr w:type="gramStart"/>
                      <w:r>
                        <w:t>weighting(</w:t>
                      </w:r>
                      <w:proofErr w:type="gramEnd"/>
                      <w:r>
                        <w:t>phase and/or amplitude) can be either wideband only or wideband/subband, and is constructed based on one of the following alternatives (TBD RAN1#86bis):</w:t>
                      </w:r>
                    </w:p>
                    <w:p w14:paraId="577F2797" w14:textId="77777777" w:rsidR="00CA76BD" w:rsidRDefault="00CA76BD" w:rsidP="00CA76BD">
                      <w:pPr>
                        <w:numPr>
                          <w:ilvl w:val="2"/>
                          <w:numId w:val="15"/>
                        </w:numPr>
                        <w:tabs>
                          <w:tab w:val="clear" w:pos="2160"/>
                          <w:tab w:val="num" w:pos="2520"/>
                        </w:tabs>
                        <w:spacing w:after="0"/>
                        <w:ind w:left="2520"/>
                      </w:pPr>
                      <w:r>
                        <w:t>Alt1. Phase and amplitude</w:t>
                      </w:r>
                    </w:p>
                    <w:p w14:paraId="441EAEFC" w14:textId="77777777" w:rsidR="00CA76BD" w:rsidRDefault="00CA76BD" w:rsidP="00CA76BD">
                      <w:pPr>
                        <w:numPr>
                          <w:ilvl w:val="2"/>
                          <w:numId w:val="15"/>
                        </w:numPr>
                        <w:tabs>
                          <w:tab w:val="clear" w:pos="2160"/>
                          <w:tab w:val="num" w:pos="2520"/>
                        </w:tabs>
                        <w:spacing w:after="0"/>
                        <w:ind w:left="2520"/>
                      </w:pPr>
                      <w:r>
                        <w:t>Alt2. Phase-only weighting</w:t>
                      </w:r>
                    </w:p>
                    <w:p w14:paraId="682BDF4C" w14:textId="77777777" w:rsidR="00CA76BD" w:rsidRDefault="00CA76BD" w:rsidP="00CA76BD">
                      <w:pPr>
                        <w:numPr>
                          <w:ilvl w:val="1"/>
                          <w:numId w:val="15"/>
                        </w:numPr>
                        <w:tabs>
                          <w:tab w:val="clear" w:pos="1440"/>
                          <w:tab w:val="num" w:pos="1800"/>
                        </w:tabs>
                        <w:spacing w:after="0"/>
                        <w:ind w:left="1800"/>
                      </w:pPr>
                      <w:r>
                        <w:t xml:space="preserve">How the enhanced framework can be applicable for Class A and/or Class B </w:t>
                      </w:r>
                      <w:proofErr w:type="spellStart"/>
                      <w:r>
                        <w:t>eMIMO</w:t>
                      </w:r>
                      <w:proofErr w:type="spellEnd"/>
                      <w:r>
                        <w:t xml:space="preserve">-Types is </w:t>
                      </w:r>
                      <w:proofErr w:type="gramStart"/>
                      <w:r>
                        <w:t>FFS</w:t>
                      </w:r>
                      <w:proofErr w:type="gramEnd"/>
                    </w:p>
                    <w:p w14:paraId="76225A12" w14:textId="77777777" w:rsidR="00CA76BD" w:rsidRDefault="00CA76BD" w:rsidP="00CA76BD">
                      <w:pPr>
                        <w:numPr>
                          <w:ilvl w:val="1"/>
                          <w:numId w:val="15"/>
                        </w:numPr>
                        <w:tabs>
                          <w:tab w:val="clear" w:pos="1440"/>
                          <w:tab w:val="num" w:pos="1800"/>
                        </w:tabs>
                        <w:spacing w:after="0"/>
                        <w:ind w:left="1800"/>
                      </w:pPr>
                      <w:r>
                        <w:t>FFS: How to handle the relationship between advanced CSI feedback and legacy CSI feedback framework</w:t>
                      </w:r>
                    </w:p>
                    <w:p w14:paraId="1EE66139" w14:textId="77777777" w:rsidR="00CA76BD" w:rsidRDefault="00CA76BD" w:rsidP="00CA76BD">
                      <w:pPr>
                        <w:numPr>
                          <w:ilvl w:val="0"/>
                          <w:numId w:val="15"/>
                        </w:numPr>
                        <w:tabs>
                          <w:tab w:val="clear" w:pos="720"/>
                          <w:tab w:val="num" w:pos="1080"/>
                        </w:tabs>
                        <w:spacing w:after="0"/>
                        <w:ind w:left="1080"/>
                      </w:pPr>
                      <w:r>
                        <w:t>Companies are encouraged to provide results comparing the above alternatives, considering a mix of smaller and larger numbers of ports within the following antenna port configurations</w:t>
                      </w:r>
                    </w:p>
                    <w:p w14:paraId="072C84C7" w14:textId="77777777" w:rsidR="00CA76BD" w:rsidRDefault="00CA76BD" w:rsidP="00CA76BD">
                      <w:pPr>
                        <w:numPr>
                          <w:ilvl w:val="1"/>
                          <w:numId w:val="15"/>
                        </w:numPr>
                        <w:tabs>
                          <w:tab w:val="clear" w:pos="1440"/>
                          <w:tab w:val="num" w:pos="1800"/>
                        </w:tabs>
                        <w:spacing w:after="0"/>
                        <w:ind w:left="1800"/>
                      </w:pPr>
                      <w:r>
                        <w:t>{4,8,12,16,20,24,28,32} ports</w:t>
                      </w:r>
                    </w:p>
                    <w:p w14:paraId="51EE7B31" w14:textId="77777777" w:rsidR="00CA76BD" w:rsidRDefault="00CA76BD" w:rsidP="00CA76BD">
                      <w:pPr>
                        <w:numPr>
                          <w:ilvl w:val="1"/>
                          <w:numId w:val="15"/>
                        </w:numPr>
                        <w:tabs>
                          <w:tab w:val="clear" w:pos="1440"/>
                          <w:tab w:val="num" w:pos="1800"/>
                        </w:tabs>
                        <w:spacing w:after="0"/>
                        <w:ind w:left="1800"/>
                      </w:pPr>
                      <w:r>
                        <w:t>Focus on rank&lt;=2 scenario MU-MIMO for evaluation</w:t>
                      </w:r>
                    </w:p>
                    <w:p w14:paraId="44F8E9C8" w14:textId="77777777" w:rsidR="00CA76BD" w:rsidRDefault="00CA76BD" w:rsidP="00CA76BD">
                      <w:pPr>
                        <w:numPr>
                          <w:ilvl w:val="1"/>
                          <w:numId w:val="15"/>
                        </w:numPr>
                        <w:tabs>
                          <w:tab w:val="clear" w:pos="1440"/>
                          <w:tab w:val="num" w:pos="1800"/>
                        </w:tabs>
                        <w:spacing w:after="0"/>
                        <w:ind w:left="1800"/>
                      </w:pPr>
                      <w:r>
                        <w:t xml:space="preserve">Feedback overhead </w:t>
                      </w:r>
                      <w:proofErr w:type="gramStart"/>
                      <w:r>
                        <w:t>needs to</w:t>
                      </w:r>
                      <w:proofErr w:type="gramEnd"/>
                      <w:r>
                        <w:t xml:space="preserve"> be taken into account</w:t>
                      </w:r>
                    </w:p>
                    <w:p w14:paraId="1C2D757A" w14:textId="77777777" w:rsidR="00CA76BD" w:rsidRDefault="00CA76BD" w:rsidP="00CA76BD">
                      <w:pPr>
                        <w:numPr>
                          <w:ilvl w:val="1"/>
                          <w:numId w:val="15"/>
                        </w:numPr>
                        <w:tabs>
                          <w:tab w:val="clear" w:pos="1440"/>
                          <w:tab w:val="num" w:pos="1800"/>
                        </w:tabs>
                        <w:spacing w:after="0"/>
                        <w:ind w:left="1800"/>
                      </w:pPr>
                      <w:r>
                        <w:t xml:space="preserve">For {4,8,12,16, 20,24,28,32}-port scenario, companies are encouraged to compare their proposals to dual-stage codebook enhancement with increased number of beams in W1 </w:t>
                      </w:r>
                    </w:p>
                    <w:p w14:paraId="1700784E" w14:textId="77777777" w:rsidR="00BF7642" w:rsidRPr="00BF7642" w:rsidRDefault="00BF7642" w:rsidP="00BF7642">
                      <w:pPr>
                        <w:rPr>
                          <w:rFonts w:eastAsia="MS Mincho"/>
                        </w:rPr>
                      </w:pPr>
                    </w:p>
                  </w:txbxContent>
                </v:textbox>
                <w10:anchorlock/>
              </v:shape>
            </w:pict>
          </mc:Fallback>
        </mc:AlternateContent>
      </w:r>
    </w:p>
    <w:p w14:paraId="648D5568" w14:textId="77777777" w:rsidR="00477768" w:rsidRPr="00CE0424" w:rsidRDefault="00CA76BD" w:rsidP="00BF7642">
      <w:pPr>
        <w:pStyle w:val="BodyText"/>
      </w:pPr>
      <w:r>
        <w:t>As seen, companies were encouraged to provide results for a mix of smaller and larger number of ports. In this contribution, we discuss the applicability of advanced CSI reporting enhancements targeting smaller antenna configurations using 4 and 8 TXRU.</w:t>
      </w:r>
    </w:p>
    <w:p w14:paraId="1D125E69" w14:textId="77777777" w:rsidR="004000E8" w:rsidRDefault="00C43811" w:rsidP="00CE0424">
      <w:pPr>
        <w:pStyle w:val="Heading1"/>
      </w:pPr>
      <w:bookmarkStart w:id="1" w:name="_Toc462402218"/>
      <w:r>
        <w:lastRenderedPageBreak/>
        <w:t>Advanced CSI reporting for 4 and 8 TX systems</w:t>
      </w:r>
      <w:bookmarkEnd w:id="1"/>
    </w:p>
    <w:p w14:paraId="64BC9DA3" w14:textId="77777777" w:rsidR="00CA76BD" w:rsidRDefault="00CA76BD" w:rsidP="00543E32">
      <w:r>
        <w:t xml:space="preserve">In Rel. 13, two types of </w:t>
      </w:r>
      <w:r w:rsidR="003C57B1">
        <w:t xml:space="preserve">CSI feedback modes were introduced: Class A and Class B CSI reporting. Class A reporting targeted non-precoded reference </w:t>
      </w:r>
      <w:proofErr w:type="spellStart"/>
      <w:r w:rsidR="003C57B1">
        <w:t>signalling</w:t>
      </w:r>
      <w:proofErr w:type="spellEnd"/>
      <w:r w:rsidR="003C57B1">
        <w:t xml:space="preserve"> schemes and supported 8, 12 and 16 antenna ports while Class B reporting targeted beamformed reference </w:t>
      </w:r>
      <w:proofErr w:type="spellStart"/>
      <w:r w:rsidR="003C57B1">
        <w:t>signalling</w:t>
      </w:r>
      <w:proofErr w:type="spellEnd"/>
      <w:r w:rsidR="003C57B1">
        <w:t xml:space="preserve"> schemes, using possibly several NZP CSI resources, each consisting of 2,4 or 8 antenna ports. While the newly introduced 2D precoder codebook is used for Class A reporting, the legacy 2,4 and 8 TX codebooks is used for Class B reporting. Thus, legacy non-FD-MIMO operation with 4 and 8 TXRU setups is covered using Class B CSI reporting in Rel. 13 and onwards. That is, Class B CSI reporting may be used both with many TXRUs and beamformed CSI-RS as well as 4 and 8 TXRUs with non-precoded CSI-RS in a legacy fashion.</w:t>
      </w:r>
    </w:p>
    <w:p w14:paraId="32F85899" w14:textId="77777777" w:rsidR="009644A5" w:rsidRDefault="00CC6D14" w:rsidP="00CC6D14">
      <w:pPr>
        <w:pStyle w:val="Observation"/>
        <w:numPr>
          <w:ilvl w:val="0"/>
          <w:numId w:val="0"/>
        </w:numPr>
        <w:ind w:left="1695" w:hanging="1695"/>
      </w:pPr>
      <w:r>
        <w:t>Observation 1</w:t>
      </w:r>
      <w:r>
        <w:tab/>
      </w:r>
      <w:r w:rsidR="009644A5">
        <w:t xml:space="preserve">Class B CSI reporting </w:t>
      </w:r>
      <w:r w:rsidR="00543E32">
        <w:t>can be</w:t>
      </w:r>
      <w:r w:rsidR="009644A5">
        <w:t xml:space="preserve"> used with both </w:t>
      </w:r>
      <w:r w:rsidR="00742354">
        <w:t xml:space="preserve">legacy 4 and </w:t>
      </w:r>
      <w:r w:rsidR="009644A5">
        <w:t>8</w:t>
      </w:r>
      <w:r w:rsidR="00EA7158">
        <w:t xml:space="preserve"> </w:t>
      </w:r>
      <w:r w:rsidR="009644A5">
        <w:t>TX operation as well as</w:t>
      </w:r>
      <w:r w:rsidR="00742354">
        <w:t xml:space="preserve"> with beamformed CSI-RS and many TXRUs</w:t>
      </w:r>
    </w:p>
    <w:p w14:paraId="7C6BAC03" w14:textId="77777777" w:rsidR="003C57B1" w:rsidRDefault="009644A5" w:rsidP="00543E32">
      <w:r>
        <w:t xml:space="preserve">The advanced CSI feedback enhancements discussed in RAN1 has primarily been targeting Class A operation with many TXRUs, as this is the region where MU-MIMO performance gains are becoming substantial. However, advanced CSI reporting may of course be beneficial for Class B </w:t>
      </w:r>
      <w:proofErr w:type="spellStart"/>
      <w:r>
        <w:t>eMIMO</w:t>
      </w:r>
      <w:proofErr w:type="spellEnd"/>
      <w:r>
        <w:t>-Type as well, which requires investigation.</w:t>
      </w:r>
      <w:r w:rsidR="001D4CD5">
        <w:t xml:space="preserve"> The question is then if advanced CSI reporting for Class B should be tailored towards beamformed CSI-RS operation with many TXRUs or legacy 4</w:t>
      </w:r>
      <w:r w:rsidR="00543E32">
        <w:t xml:space="preserve"> and </w:t>
      </w:r>
      <w:r w:rsidR="001D4CD5">
        <w:t>8</w:t>
      </w:r>
      <w:r w:rsidR="00543E32">
        <w:t xml:space="preserve"> </w:t>
      </w:r>
      <w:r w:rsidR="001D4CD5">
        <w:t xml:space="preserve">TX operation, or both. The codebook design </w:t>
      </w:r>
      <w:r w:rsidR="004C4649">
        <w:t xml:space="preserve">may possibly be different for </w:t>
      </w:r>
      <w:r w:rsidR="006D2747">
        <w:t xml:space="preserve">the different modes of operations. For instance, CSI reporting for Class B using beamformed CSI-RS and many TXRUs should be designed to be used with hybrid operation together with Class A reporting of W1, as is discussed in our companion contribution </w:t>
      </w:r>
      <w:r w:rsidR="00C76DA3">
        <w:fldChar w:fldCharType="begin"/>
      </w:r>
      <w:r w:rsidR="00C76DA3">
        <w:instrText xml:space="preserve"> REF _Ref462395822 \r \h </w:instrText>
      </w:r>
      <w:r w:rsidR="00C76DA3">
        <w:fldChar w:fldCharType="separate"/>
      </w:r>
      <w:r w:rsidR="00C76DA3">
        <w:t>[1]</w:t>
      </w:r>
      <w:r w:rsidR="00C76DA3">
        <w:fldChar w:fldCharType="end"/>
      </w:r>
      <w:r w:rsidR="00C76DA3">
        <w:t>. Further, as beamforming has already been applied on the CSI-RS ports in this case, the effective channel should be more unstructured and W2-like precoding could be used. Class B reporting for non-precoded CSI-RS using a lower number of TXRUs, on the other hand, could experience a more structured channel and benefit from using reduced space representation, applying both W1-like and W2-like precoding, at least for 8TX.</w:t>
      </w:r>
    </w:p>
    <w:p w14:paraId="49B2E567" w14:textId="77777777" w:rsidR="00C76DA3" w:rsidRDefault="00CC6D14" w:rsidP="00CC6D14">
      <w:pPr>
        <w:pStyle w:val="Observation"/>
        <w:numPr>
          <w:ilvl w:val="0"/>
          <w:numId w:val="0"/>
        </w:numPr>
        <w:ind w:left="1701" w:hanging="1701"/>
      </w:pPr>
      <w:r>
        <w:t xml:space="preserve">Observation 2 </w:t>
      </w:r>
      <w:r>
        <w:tab/>
      </w:r>
      <w:r w:rsidR="00C76DA3">
        <w:t xml:space="preserve">Optimal Advanced CSI codebook for Class B </w:t>
      </w:r>
      <w:proofErr w:type="spellStart"/>
      <w:r w:rsidR="00C76DA3">
        <w:t>eMIMO</w:t>
      </w:r>
      <w:proofErr w:type="spellEnd"/>
      <w:r w:rsidR="00C76DA3">
        <w:t>-Type may differ if the</w:t>
      </w:r>
      <w:r w:rsidR="00EA7158">
        <w:t xml:space="preserve"> design is tailored towards 4 and 8 TX operation with non-precoded CSI-RS or hybrid Class A/B operation with many TXRUs</w:t>
      </w:r>
    </w:p>
    <w:p w14:paraId="6F177310" w14:textId="77777777" w:rsidR="00CA76BD" w:rsidRDefault="00CA76BD" w:rsidP="00CA76BD">
      <w:pPr>
        <w:pStyle w:val="Heading1"/>
      </w:pPr>
      <w:bookmarkStart w:id="2" w:name="_Toc462402219"/>
      <w:r>
        <w:t>Evaluation results</w:t>
      </w:r>
      <w:bookmarkEnd w:id="2"/>
    </w:p>
    <w:p w14:paraId="71A61410" w14:textId="77777777" w:rsidR="00CA76BD" w:rsidRDefault="00EA7158" w:rsidP="00CA76BD">
      <w:r>
        <w:t xml:space="preserve">To assess if advanced CSI enhancements for Class B </w:t>
      </w:r>
      <w:proofErr w:type="spellStart"/>
      <w:r>
        <w:t>eMIMO</w:t>
      </w:r>
      <w:proofErr w:type="spellEnd"/>
      <w:r>
        <w:t>-Type tailored towards 4 and 8 TX operation is needed, we present simulation</w:t>
      </w:r>
      <w:r w:rsidR="00543E32">
        <w:t xml:space="preserve"> results</w:t>
      </w:r>
      <w:r>
        <w:t xml:space="preserve"> comparing advanced CSI reporting with regular CSI reporting for 4 and 8 TX systems. </w:t>
      </w:r>
    </w:p>
    <w:p w14:paraId="0B5C8F58" w14:textId="77777777" w:rsidR="0020242D" w:rsidRDefault="0020242D" w:rsidP="00CA76BD">
      <w:r>
        <w:t>The 4TX system</w:t>
      </w:r>
      <w:r w:rsidR="007B4C6F">
        <w:t>s</w:t>
      </w:r>
      <w:r>
        <w:t xml:space="preserve"> uses a 2x2 antenna array with 2x1 virtualization in 3GPP 3D-UMi scenario</w:t>
      </w:r>
      <w:r w:rsidR="007B4C6F">
        <w:t>, other simulation assumptions are summarized in the Appendix</w:t>
      </w:r>
      <w:r>
        <w:t>. The following systems are evaluated</w:t>
      </w:r>
    </w:p>
    <w:p w14:paraId="78F3DB3D" w14:textId="77777777" w:rsidR="0020242D" w:rsidRDefault="0020242D" w:rsidP="0020242D">
      <w:pPr>
        <w:pStyle w:val="ListParagraph"/>
        <w:numPr>
          <w:ilvl w:val="0"/>
          <w:numId w:val="18"/>
        </w:numPr>
      </w:pPr>
      <w:r>
        <w:t>SU-MIMO using the Rel. 8 4TX Householder codebook</w:t>
      </w:r>
    </w:p>
    <w:p w14:paraId="3E2E9CCF" w14:textId="77777777" w:rsidR="0020242D" w:rsidRDefault="00BC4A73" w:rsidP="0020242D">
      <w:pPr>
        <w:pStyle w:val="ListParagraph"/>
        <w:numPr>
          <w:ilvl w:val="0"/>
          <w:numId w:val="18"/>
        </w:numPr>
      </w:pPr>
      <w:r>
        <w:t>M</w:t>
      </w:r>
      <w:r w:rsidR="0020242D">
        <w:t>U-MIMO using the Rel. 8 4TX Householder codebook</w:t>
      </w:r>
    </w:p>
    <w:p w14:paraId="1D428F89" w14:textId="77777777" w:rsidR="0020242D" w:rsidRDefault="00BC4A73" w:rsidP="00457B7B">
      <w:pPr>
        <w:pStyle w:val="ListParagraph"/>
        <w:numPr>
          <w:ilvl w:val="0"/>
          <w:numId w:val="18"/>
        </w:numPr>
      </w:pPr>
      <w:r>
        <w:lastRenderedPageBreak/>
        <w:t>MU-MIMO using the Rel. 12 4TX DFT codebook</w:t>
      </w:r>
    </w:p>
    <w:p w14:paraId="1D89488C" w14:textId="77777777" w:rsidR="00BC4A73" w:rsidRDefault="00BC4A73" w:rsidP="00BC4A73">
      <w:pPr>
        <w:pStyle w:val="ListParagraph"/>
        <w:numPr>
          <w:ilvl w:val="0"/>
          <w:numId w:val="18"/>
        </w:numPr>
      </w:pPr>
      <w:r>
        <w:t xml:space="preserve">MU-MIMO using our proposed Multi-beam codebook with 2 beams and 8-PSK phase constellation </w:t>
      </w:r>
      <w:r w:rsidR="00121259">
        <w:fldChar w:fldCharType="begin"/>
      </w:r>
      <w:r w:rsidR="00121259">
        <w:instrText xml:space="preserve"> REF _Ref462398947 \r \h </w:instrText>
      </w:r>
      <w:r w:rsidR="00121259">
        <w:fldChar w:fldCharType="separate"/>
      </w:r>
      <w:r w:rsidR="00121259">
        <w:t>[2]</w:t>
      </w:r>
      <w:r w:rsidR="00121259">
        <w:fldChar w:fldCharType="end"/>
      </w:r>
    </w:p>
    <w:p w14:paraId="3C3A8EF6" w14:textId="62EDDB5C" w:rsidR="00121259" w:rsidRDefault="00121259" w:rsidP="00121259">
      <w:r>
        <w:t xml:space="preserve">The simulation results are presented in </w:t>
      </w:r>
      <w:r w:rsidR="00B3344A">
        <w:fldChar w:fldCharType="begin"/>
      </w:r>
      <w:r w:rsidR="00B3344A">
        <w:instrText xml:space="preserve"> REF _Ref463029844 \h </w:instrText>
      </w:r>
      <w:r w:rsidR="00B3344A">
        <w:fldChar w:fldCharType="separate"/>
      </w:r>
      <w:r w:rsidR="00B3344A">
        <w:t xml:space="preserve">Figure </w:t>
      </w:r>
      <w:r w:rsidR="00B3344A">
        <w:rPr>
          <w:noProof/>
        </w:rPr>
        <w:t>1</w:t>
      </w:r>
      <w:r w:rsidR="00B3344A">
        <w:fldChar w:fldCharType="end"/>
      </w:r>
      <w:r w:rsidR="00B3344A">
        <w:t xml:space="preserve"> </w:t>
      </w:r>
      <w:r>
        <w:t xml:space="preserve">where cell edge and average user throughput gains at 70% RU are compared for the different systems. As seen, the multi-beam codebook </w:t>
      </w:r>
      <w:r w:rsidR="009731B8">
        <w:t>does not</w:t>
      </w:r>
      <w:r>
        <w:t xml:space="preserve"> give any significant gains in average user throughput</w:t>
      </w:r>
      <w:r w:rsidR="007B4C6F">
        <w:t>,</w:t>
      </w:r>
      <w:r>
        <w:t xml:space="preserve"> compared to existing DFT codebook. </w:t>
      </w:r>
      <w:r w:rsidR="009731B8">
        <w:t>T</w:t>
      </w:r>
      <w:r>
        <w:t>he</w:t>
      </w:r>
      <w:r w:rsidR="007B4C6F">
        <w:t xml:space="preserve"> cell edge performance of the</w:t>
      </w:r>
      <w:r>
        <w:t xml:space="preserve"> multi-beam codebook</w:t>
      </w:r>
      <w:r w:rsidR="007B4C6F">
        <w:t xml:space="preserve"> is on </w:t>
      </w:r>
      <w:r w:rsidR="009731B8">
        <w:t>a similar</w:t>
      </w:r>
      <w:r w:rsidR="007B4C6F">
        <w:t xml:space="preserve"> level as the DFT codebook. </w:t>
      </w:r>
    </w:p>
    <w:p w14:paraId="2D8B5201" w14:textId="77777777" w:rsidR="007B4C6F" w:rsidRDefault="00CC6D14" w:rsidP="00CC6D14">
      <w:pPr>
        <w:pStyle w:val="Observation"/>
        <w:numPr>
          <w:ilvl w:val="0"/>
          <w:numId w:val="0"/>
        </w:numPr>
        <w:ind w:left="1701" w:hanging="1701"/>
      </w:pPr>
      <w:r>
        <w:t>Observation 3</w:t>
      </w:r>
      <w:r>
        <w:tab/>
      </w:r>
      <w:r w:rsidR="007B4C6F">
        <w:t>No benefit with advanced CSI feedback for 4TX system</w:t>
      </w:r>
    </w:p>
    <w:p w14:paraId="54D5B3A6" w14:textId="77777777" w:rsidR="007B4C6F" w:rsidRDefault="007B4C6F" w:rsidP="007B4C6F">
      <w:pPr>
        <w:pStyle w:val="Observation"/>
        <w:numPr>
          <w:ilvl w:val="0"/>
          <w:numId w:val="0"/>
        </w:numPr>
        <w:ind w:left="1701"/>
      </w:pPr>
    </w:p>
    <w:p w14:paraId="2559C57E" w14:textId="77777777" w:rsidR="007B4C6F" w:rsidRDefault="007B4C6F" w:rsidP="007B4C6F">
      <w:r>
        <w:t xml:space="preserve">For the 8TX systems, a 2x4 </w:t>
      </w:r>
      <w:r w:rsidR="007E633B">
        <w:t>antenna array is used</w:t>
      </w:r>
      <w:r w:rsidR="00B3344A">
        <w:t xml:space="preserve"> with 2x1 virtualization in 3GPP 3D-UMi scenario</w:t>
      </w:r>
      <w:r w:rsidR="007E633B">
        <w:t xml:space="preserve">. The simulation assumptions and the systems simulated are similar as for the 4TX case, with the exception that the 8TX codebook is used in the baseline. The results are presented in </w:t>
      </w:r>
      <w:r w:rsidR="00507C57">
        <w:fldChar w:fldCharType="begin"/>
      </w:r>
      <w:r w:rsidR="00507C57">
        <w:instrText xml:space="preserve"> REF _Ref463030246 \h </w:instrText>
      </w:r>
      <w:r w:rsidR="00507C57">
        <w:fldChar w:fldCharType="separate"/>
      </w:r>
      <w:r w:rsidR="00507C57">
        <w:t xml:space="preserve">Figure </w:t>
      </w:r>
      <w:r w:rsidR="00507C57">
        <w:rPr>
          <w:noProof/>
        </w:rPr>
        <w:t>2</w:t>
      </w:r>
      <w:r w:rsidR="00507C57">
        <w:fldChar w:fldCharType="end"/>
      </w:r>
      <w:r w:rsidR="007E633B">
        <w:t xml:space="preserve"> below. For 8TX, a significant performance benefit with the proposed multi-beam advanced CSI codebook enhancement is seen, although maybe not substantial.</w:t>
      </w:r>
    </w:p>
    <w:p w14:paraId="7FFA329C" w14:textId="77777777" w:rsidR="007E633B" w:rsidRDefault="00CC6D14" w:rsidP="00CC6D14">
      <w:pPr>
        <w:pStyle w:val="Observation"/>
        <w:numPr>
          <w:ilvl w:val="0"/>
          <w:numId w:val="0"/>
        </w:numPr>
        <w:ind w:left="1701" w:hanging="1701"/>
      </w:pPr>
      <w:r>
        <w:t>Observation 4</w:t>
      </w:r>
      <w:r>
        <w:tab/>
      </w:r>
      <w:r w:rsidR="007E633B">
        <w:t>Some benefit with advanced CSI feedback for 8TX system</w:t>
      </w:r>
    </w:p>
    <w:p w14:paraId="3C748195" w14:textId="77777777" w:rsidR="007E633B" w:rsidRDefault="007E633B" w:rsidP="007E633B">
      <w:pPr>
        <w:pStyle w:val="Observation"/>
        <w:numPr>
          <w:ilvl w:val="0"/>
          <w:numId w:val="0"/>
        </w:numPr>
        <w:ind w:left="1701"/>
      </w:pPr>
    </w:p>
    <w:p w14:paraId="5C9C1528" w14:textId="2B9C883D" w:rsidR="00715461" w:rsidRDefault="001B4D33" w:rsidP="001B4D33">
      <w:pPr>
        <w:jc w:val="center"/>
      </w:pPr>
      <w:r w:rsidRPr="001B4D33">
        <w:rPr>
          <w:noProof/>
        </w:rPr>
        <w:t xml:space="preserve"> </w:t>
      </w:r>
      <w:r>
        <w:rPr>
          <w:noProof/>
        </w:rPr>
        <w:drawing>
          <wp:inline distT="0" distB="0" distL="0" distR="0" wp14:anchorId="2F236062" wp14:editId="0E4D74D7">
            <wp:extent cx="5029200" cy="256672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9200" cy="2566723"/>
                    </a:xfrm>
                    <a:prstGeom prst="rect">
                      <a:avLst/>
                    </a:prstGeom>
                  </pic:spPr>
                </pic:pic>
              </a:graphicData>
            </a:graphic>
          </wp:inline>
        </w:drawing>
      </w:r>
    </w:p>
    <w:p w14:paraId="6AE48C2D" w14:textId="2BC55B59" w:rsidR="00121259" w:rsidRDefault="00B3344A" w:rsidP="00B3344A">
      <w:pPr>
        <w:pStyle w:val="Caption"/>
      </w:pPr>
      <w:bookmarkStart w:id="3" w:name="_Ref463029844"/>
      <w:r>
        <w:t xml:space="preserve">Figure </w:t>
      </w:r>
      <w:fldSimple w:instr=" SEQ Figure \* ARABIC ">
        <w:r>
          <w:rPr>
            <w:noProof/>
          </w:rPr>
          <w:t>1</w:t>
        </w:r>
      </w:fldSimple>
      <w:bookmarkEnd w:id="3"/>
      <w:r>
        <w:t>.</w:t>
      </w:r>
      <w:r w:rsidR="00121259">
        <w:t xml:space="preserve"> Performance for 4TX system</w:t>
      </w:r>
      <w:r w:rsidR="001B4D33">
        <w:t xml:space="preserve"> at 70 % RU</w:t>
      </w:r>
    </w:p>
    <w:p w14:paraId="5CE282B9" w14:textId="77777777" w:rsidR="005943F8" w:rsidRPr="005943F8" w:rsidRDefault="005943F8" w:rsidP="005943F8"/>
    <w:p w14:paraId="78BDCE18" w14:textId="77777777" w:rsidR="00715461" w:rsidRPr="00CA76BD" w:rsidRDefault="00715461" w:rsidP="00CA76BD"/>
    <w:p w14:paraId="24985539" w14:textId="018D022F" w:rsidR="003A0E41" w:rsidRDefault="001B4D33" w:rsidP="001B4D33">
      <w:pPr>
        <w:jc w:val="center"/>
      </w:pPr>
      <w:r w:rsidRPr="001B4D33">
        <w:rPr>
          <w:noProof/>
        </w:rPr>
        <w:lastRenderedPageBreak/>
        <w:t xml:space="preserve"> </w:t>
      </w:r>
      <w:r>
        <w:rPr>
          <w:noProof/>
        </w:rPr>
        <w:drawing>
          <wp:inline distT="0" distB="0" distL="0" distR="0" wp14:anchorId="7EEA5894" wp14:editId="4C24C1FA">
            <wp:extent cx="5029200" cy="2334602"/>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9200" cy="2334602"/>
                    </a:xfrm>
                    <a:prstGeom prst="rect">
                      <a:avLst/>
                    </a:prstGeom>
                  </pic:spPr>
                </pic:pic>
              </a:graphicData>
            </a:graphic>
          </wp:inline>
        </w:drawing>
      </w:r>
    </w:p>
    <w:p w14:paraId="030A31C5" w14:textId="1FAF8F20" w:rsidR="007B4C6F" w:rsidRDefault="00B3344A" w:rsidP="00B3344A">
      <w:pPr>
        <w:pStyle w:val="Caption"/>
      </w:pPr>
      <w:bookmarkStart w:id="4" w:name="_Ref463030246"/>
      <w:r>
        <w:t xml:space="preserve">Figure </w:t>
      </w:r>
      <w:fldSimple w:instr=" SEQ Figure \* ARABIC ">
        <w:r>
          <w:rPr>
            <w:noProof/>
          </w:rPr>
          <w:t>2</w:t>
        </w:r>
      </w:fldSimple>
      <w:bookmarkEnd w:id="4"/>
      <w:r>
        <w:t>.</w:t>
      </w:r>
      <w:r w:rsidR="007B4C6F">
        <w:t xml:space="preserve"> Performance of 8TX system</w:t>
      </w:r>
      <w:r w:rsidR="001B4D33">
        <w:t xml:space="preserve"> at 70 % RU</w:t>
      </w:r>
    </w:p>
    <w:p w14:paraId="3923FFAD" w14:textId="77777777" w:rsidR="007B4C6F" w:rsidRDefault="007B4C6F" w:rsidP="003A0E41"/>
    <w:p w14:paraId="351450AA" w14:textId="77777777" w:rsidR="00C64050" w:rsidRDefault="00C64050" w:rsidP="003A0E41"/>
    <w:p w14:paraId="676758CE" w14:textId="77777777" w:rsidR="00C64050" w:rsidRDefault="007E633B" w:rsidP="007E633B">
      <w:pPr>
        <w:pStyle w:val="Heading1"/>
      </w:pPr>
      <w:bookmarkStart w:id="5" w:name="_Toc462402220"/>
      <w:r>
        <w:t>Discussion</w:t>
      </w:r>
      <w:bookmarkEnd w:id="5"/>
    </w:p>
    <w:p w14:paraId="02C6C8E1" w14:textId="77777777" w:rsidR="00C43811" w:rsidRDefault="00C43811" w:rsidP="00C43811">
      <w:r>
        <w:t xml:space="preserve">Based on the evaluation results in the previous section, we see no need for advanced CSI enhancements for 4TX, however they could be motivated for 8TX if the additional specification impact is limited. As the Class A </w:t>
      </w:r>
      <w:proofErr w:type="spellStart"/>
      <w:r>
        <w:t>eMIMO</w:t>
      </w:r>
      <w:proofErr w:type="spellEnd"/>
      <w:r>
        <w:t xml:space="preserve">-Type currently supports 8 antenna ports, albeit only with the codebook using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t xml:space="preserve">, an obvious solution is to include 8TX in the Class A advanced CSI codebook (supporting both the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case)</w:t>
      </w:r>
      <w:r w:rsidR="00457B7B">
        <w:t xml:space="preserve"> while tailoring Class B advanced CSI enhancements for hybrid Class A/B operation with many TXRUs. We summarize this statement in the following proposal</w:t>
      </w:r>
      <w:r w:rsidR="00746AD9">
        <w:t>s</w:t>
      </w:r>
      <w:r w:rsidR="00457B7B">
        <w:t>:</w:t>
      </w:r>
    </w:p>
    <w:p w14:paraId="1F1524C0" w14:textId="77777777" w:rsidR="00457B7B" w:rsidRDefault="00CC6D14" w:rsidP="00CC6D14">
      <w:pPr>
        <w:pStyle w:val="Proposal"/>
        <w:numPr>
          <w:ilvl w:val="0"/>
          <w:numId w:val="0"/>
        </w:numPr>
        <w:ind w:left="1701" w:hanging="1701"/>
      </w:pPr>
      <w:r>
        <w:t>Proposal 1</w:t>
      </w:r>
      <w:r>
        <w:tab/>
      </w:r>
      <w:r w:rsidR="00457B7B">
        <w:t>Include advanced CSI enhancements for 8TX antenna systems in the Class A advanced CSI codebook</w:t>
      </w:r>
    </w:p>
    <w:p w14:paraId="092F9865" w14:textId="77777777" w:rsidR="00457B7B" w:rsidRPr="00C43811" w:rsidRDefault="00CC6D14" w:rsidP="00CC6D14">
      <w:pPr>
        <w:pStyle w:val="Proposal"/>
        <w:numPr>
          <w:ilvl w:val="0"/>
          <w:numId w:val="0"/>
        </w:numPr>
        <w:ind w:left="1701" w:hanging="1701"/>
      </w:pPr>
      <w:r>
        <w:t>Proposal 2</w:t>
      </w:r>
      <w:r>
        <w:tab/>
      </w:r>
      <w:r w:rsidR="00457B7B">
        <w:t>Tailor Class B advanced CSI codebook for hybrid Class A/B operation with many TXRUs and not towards 4</w:t>
      </w:r>
      <w:r w:rsidR="00746AD9">
        <w:t xml:space="preserve"> and </w:t>
      </w:r>
      <w:r w:rsidR="00457B7B">
        <w:t>8 TX antenna operation</w:t>
      </w:r>
    </w:p>
    <w:p w14:paraId="01F61F7B" w14:textId="77777777" w:rsidR="007E633B" w:rsidRPr="007E633B" w:rsidRDefault="007E633B" w:rsidP="007E633B"/>
    <w:p w14:paraId="5A225B6B" w14:textId="77777777" w:rsidR="007E633B" w:rsidRPr="007E633B" w:rsidRDefault="007E633B" w:rsidP="007E633B"/>
    <w:p w14:paraId="7319F861" w14:textId="77777777" w:rsidR="00C01F33" w:rsidRPr="00CE0424" w:rsidRDefault="00C01F33" w:rsidP="003A0E41">
      <w:pPr>
        <w:pStyle w:val="Heading1"/>
      </w:pPr>
      <w:bookmarkStart w:id="6" w:name="_Toc462402221"/>
      <w:r w:rsidRPr="00CE0424">
        <w:t>Conclusion</w:t>
      </w:r>
      <w:r w:rsidR="00AE2FEB">
        <w:t>s</w:t>
      </w:r>
      <w:bookmarkEnd w:id="6"/>
    </w:p>
    <w:p w14:paraId="465A9048" w14:textId="77777777" w:rsidR="002451ED" w:rsidRDefault="003A0E41" w:rsidP="008E065E">
      <w:pPr>
        <w:pStyle w:val="BodyText"/>
      </w:pPr>
      <w:r>
        <w:t>In this contribution we made the following ob</w:t>
      </w:r>
      <w:r w:rsidR="004033B5">
        <w:t>s</w:t>
      </w:r>
      <w:r>
        <w:t>ervations</w:t>
      </w:r>
      <w:r w:rsidR="008E065E" w:rsidRPr="00CE0424">
        <w:t>:</w:t>
      </w:r>
    </w:p>
    <w:p w14:paraId="1B5DFB7E" w14:textId="77777777" w:rsidR="00CC6D14" w:rsidRDefault="00CC6D14" w:rsidP="00CC6D14">
      <w:pPr>
        <w:pStyle w:val="Observation"/>
        <w:numPr>
          <w:ilvl w:val="0"/>
          <w:numId w:val="0"/>
        </w:numPr>
        <w:ind w:left="1695" w:hanging="1695"/>
      </w:pPr>
      <w:r>
        <w:t>Observation 1</w:t>
      </w:r>
      <w:r>
        <w:tab/>
        <w:t xml:space="preserve">Class B CSI reporting </w:t>
      </w:r>
      <w:r w:rsidR="00543E32">
        <w:t>can be</w:t>
      </w:r>
      <w:r>
        <w:t xml:space="preserve"> used with both legacy 4 and 8 TX operation as well as with beamformed CSI-RS and many TXRUs</w:t>
      </w:r>
    </w:p>
    <w:p w14:paraId="7F85C25F" w14:textId="77777777" w:rsidR="00CC6D14" w:rsidRDefault="00CC6D14" w:rsidP="00CC6D14">
      <w:pPr>
        <w:pStyle w:val="Observation"/>
        <w:numPr>
          <w:ilvl w:val="0"/>
          <w:numId w:val="0"/>
        </w:numPr>
        <w:ind w:left="1701" w:hanging="1701"/>
      </w:pPr>
      <w:r>
        <w:lastRenderedPageBreak/>
        <w:t xml:space="preserve">Observation 2 </w:t>
      </w:r>
      <w:r>
        <w:tab/>
        <w:t xml:space="preserve">Optimal Advanced CSI codebook for Class B </w:t>
      </w:r>
      <w:proofErr w:type="spellStart"/>
      <w:r>
        <w:t>eMIMO</w:t>
      </w:r>
      <w:proofErr w:type="spellEnd"/>
      <w:r>
        <w:t>-Type may differ if the design is tailored towards 4 and 8 TX operation with non-precoded CSI-RS or hybrid Class A/B operation with many TXRUs</w:t>
      </w:r>
    </w:p>
    <w:p w14:paraId="497EC028" w14:textId="77777777" w:rsidR="00CC6D14" w:rsidRDefault="00CC6D14" w:rsidP="00CC6D14">
      <w:pPr>
        <w:pStyle w:val="Observation"/>
        <w:numPr>
          <w:ilvl w:val="0"/>
          <w:numId w:val="0"/>
        </w:numPr>
        <w:ind w:left="1701" w:hanging="1701"/>
      </w:pPr>
      <w:r>
        <w:t>Observation 3</w:t>
      </w:r>
      <w:r>
        <w:tab/>
        <w:t>No benefit with advanced CSI feedback for 4TX system</w:t>
      </w:r>
    </w:p>
    <w:p w14:paraId="1E9E8BEF" w14:textId="77777777" w:rsidR="00CC6D14" w:rsidRDefault="00CC6D14" w:rsidP="00CC6D14">
      <w:pPr>
        <w:pStyle w:val="Observation"/>
        <w:numPr>
          <w:ilvl w:val="0"/>
          <w:numId w:val="0"/>
        </w:numPr>
        <w:ind w:left="1701" w:hanging="1701"/>
      </w:pPr>
      <w:r>
        <w:t>Observation 4</w:t>
      </w:r>
      <w:r>
        <w:tab/>
        <w:t>Some benefit with advanced CSI feedback for 8TX system</w:t>
      </w:r>
    </w:p>
    <w:p w14:paraId="436B1BA7" w14:textId="77777777" w:rsidR="00CC6D14" w:rsidRDefault="00CC6D14" w:rsidP="00457B7B">
      <w:pPr>
        <w:pStyle w:val="BodyText"/>
        <w:rPr>
          <w:b/>
          <w:bCs/>
        </w:rPr>
      </w:pPr>
    </w:p>
    <w:p w14:paraId="7F10A89C" w14:textId="77777777" w:rsidR="00CC6D14" w:rsidRDefault="00E5689D" w:rsidP="00457B7B">
      <w:pPr>
        <w:pStyle w:val="BodyText"/>
      </w:pPr>
      <w:r>
        <w:t xml:space="preserve">Based on the discussion </w:t>
      </w:r>
      <w:r w:rsidR="009C6832">
        <w:t>in this contri</w:t>
      </w:r>
      <w:r w:rsidR="003A0E41">
        <w:t>bution</w:t>
      </w:r>
      <w:r w:rsidR="008E065E" w:rsidRPr="00CE0424">
        <w:t xml:space="preserve"> we propose the following</w:t>
      </w:r>
      <w:r w:rsidR="004C4649">
        <w:t>:</w:t>
      </w:r>
    </w:p>
    <w:p w14:paraId="3D216BCC" w14:textId="77777777" w:rsidR="00CC6D14" w:rsidRDefault="00CC6D14" w:rsidP="00CC6D14">
      <w:pPr>
        <w:pStyle w:val="Proposal"/>
        <w:numPr>
          <w:ilvl w:val="0"/>
          <w:numId w:val="0"/>
        </w:numPr>
        <w:ind w:left="1701" w:hanging="1701"/>
      </w:pPr>
      <w:r>
        <w:t>Proposal 1</w:t>
      </w:r>
      <w:r>
        <w:tab/>
        <w:t>Include advanced CSI enhancements for 8TX antenna systems in the Class A advanced CSI codebook</w:t>
      </w:r>
    </w:p>
    <w:p w14:paraId="46314627" w14:textId="77777777" w:rsidR="00CC6D14" w:rsidRPr="00C43811" w:rsidRDefault="00CC6D14" w:rsidP="00CC6D14">
      <w:pPr>
        <w:pStyle w:val="Proposal"/>
        <w:numPr>
          <w:ilvl w:val="0"/>
          <w:numId w:val="0"/>
        </w:numPr>
        <w:ind w:left="1701" w:hanging="1701"/>
      </w:pPr>
      <w:r>
        <w:t>Proposal 2</w:t>
      </w:r>
      <w:r>
        <w:tab/>
        <w:t>Tailor Class B advanced CSI codebook for hybrid Class A/B operation with many TXRUs and not towards 4 and 8 TX antenna operation</w:t>
      </w:r>
    </w:p>
    <w:p w14:paraId="6B5D2639" w14:textId="77777777" w:rsidR="00C01F33" w:rsidRPr="00790B99" w:rsidRDefault="00C01F33" w:rsidP="00457B7B">
      <w:pPr>
        <w:pStyle w:val="BodyText"/>
        <w:rPr>
          <w:b/>
          <w:bCs/>
        </w:rPr>
      </w:pPr>
    </w:p>
    <w:p w14:paraId="6F9053A9" w14:textId="77777777" w:rsidR="00F507D1" w:rsidRPr="00CE0424" w:rsidRDefault="00F507D1" w:rsidP="00CE0424">
      <w:pPr>
        <w:pStyle w:val="Heading1"/>
      </w:pPr>
      <w:bookmarkStart w:id="7" w:name="_In-sequence_SDU_delivery"/>
      <w:bookmarkStart w:id="8" w:name="_Toc462402222"/>
      <w:bookmarkEnd w:id="7"/>
      <w:r w:rsidRPr="00CE0424">
        <w:t>References</w:t>
      </w:r>
      <w:bookmarkEnd w:id="8"/>
    </w:p>
    <w:p w14:paraId="0EE67D73" w14:textId="77777777" w:rsidR="003A7EF3" w:rsidRPr="005943F8" w:rsidRDefault="005943F8" w:rsidP="00CE0424">
      <w:pPr>
        <w:pStyle w:val="Reference"/>
      </w:pPr>
      <w:r w:rsidRPr="005943F8">
        <w:t>R1-1609857, “Support of advanced CSI for Class B”, Ericsson</w:t>
      </w:r>
    </w:p>
    <w:p w14:paraId="3B674C6A" w14:textId="77777777" w:rsidR="00BC4A73" w:rsidRPr="005943F8" w:rsidRDefault="005943F8" w:rsidP="00CE0424">
      <w:pPr>
        <w:pStyle w:val="Reference"/>
      </w:pPr>
      <w:r w:rsidRPr="005943F8">
        <w:t>R1-1609854, “Orthogonal vs. non-orthogonal basis for advanced CSI”, Ericsson</w:t>
      </w:r>
    </w:p>
    <w:p w14:paraId="04EB5BB9" w14:textId="77777777" w:rsidR="002E1195" w:rsidRDefault="002E1195" w:rsidP="002E1195">
      <w:pPr>
        <w:pStyle w:val="Reference"/>
        <w:numPr>
          <w:ilvl w:val="0"/>
          <w:numId w:val="0"/>
        </w:numPr>
        <w:ind w:left="567" w:hanging="567"/>
      </w:pPr>
    </w:p>
    <w:p w14:paraId="542A7A2F" w14:textId="77777777" w:rsidR="00CC6D14" w:rsidRDefault="00CC6D14" w:rsidP="002E1195">
      <w:pPr>
        <w:pStyle w:val="Reference"/>
        <w:numPr>
          <w:ilvl w:val="0"/>
          <w:numId w:val="0"/>
        </w:numPr>
        <w:ind w:left="567" w:hanging="567"/>
      </w:pPr>
    </w:p>
    <w:p w14:paraId="7C9E3CD4" w14:textId="77777777" w:rsidR="00CC6D14" w:rsidRDefault="00CC6D14" w:rsidP="002E1195">
      <w:pPr>
        <w:pStyle w:val="Reference"/>
        <w:numPr>
          <w:ilvl w:val="0"/>
          <w:numId w:val="0"/>
        </w:numPr>
        <w:ind w:left="567" w:hanging="567"/>
      </w:pPr>
    </w:p>
    <w:p w14:paraId="5D909676" w14:textId="77777777" w:rsidR="00CC6D14" w:rsidRDefault="00CC6D14" w:rsidP="002E1195">
      <w:pPr>
        <w:pStyle w:val="Reference"/>
        <w:numPr>
          <w:ilvl w:val="0"/>
          <w:numId w:val="0"/>
        </w:numPr>
        <w:ind w:left="567" w:hanging="567"/>
      </w:pPr>
    </w:p>
    <w:p w14:paraId="0EE91A0B" w14:textId="77777777" w:rsidR="00CC6D14" w:rsidRDefault="00CC6D14" w:rsidP="002E1195">
      <w:pPr>
        <w:pStyle w:val="Reference"/>
        <w:numPr>
          <w:ilvl w:val="0"/>
          <w:numId w:val="0"/>
        </w:numPr>
        <w:ind w:left="567" w:hanging="567"/>
      </w:pPr>
    </w:p>
    <w:p w14:paraId="46F7856B" w14:textId="77777777" w:rsidR="001B4D33" w:rsidRDefault="001B4D33">
      <w:pPr>
        <w:spacing w:after="0"/>
        <w:rPr>
          <w:rFonts w:ascii="Arial" w:hAnsi="Arial" w:cs="Arial"/>
          <w:sz w:val="32"/>
          <w:szCs w:val="36"/>
          <w:lang w:eastAsia="ja-JP"/>
        </w:rPr>
      </w:pPr>
      <w:bookmarkStart w:id="9" w:name="_Toc462402223"/>
      <w:r>
        <w:rPr>
          <w:lang w:eastAsia="ja-JP"/>
        </w:rPr>
        <w:br w:type="page"/>
      </w:r>
    </w:p>
    <w:p w14:paraId="1F98BE10" w14:textId="71FE61B6" w:rsidR="002E1195" w:rsidRPr="001069B2" w:rsidRDefault="002E1195" w:rsidP="002E1195">
      <w:pPr>
        <w:pStyle w:val="Heading1"/>
        <w:keepLines w:val="0"/>
        <w:pBdr>
          <w:top w:val="none" w:sz="0" w:space="0" w:color="auto"/>
        </w:pBdr>
        <w:tabs>
          <w:tab w:val="clear" w:pos="432"/>
        </w:tabs>
        <w:overflowPunct/>
        <w:autoSpaceDE/>
        <w:autoSpaceDN/>
        <w:adjustRightInd/>
        <w:spacing w:after="60"/>
        <w:textAlignment w:val="auto"/>
        <w:rPr>
          <w:lang w:eastAsia="ja-JP"/>
        </w:rPr>
      </w:pPr>
      <w:r w:rsidRPr="001069B2">
        <w:rPr>
          <w:lang w:eastAsia="ja-JP"/>
        </w:rPr>
        <w:lastRenderedPageBreak/>
        <w:t>Appendix</w:t>
      </w:r>
      <w:bookmarkEnd w:id="9"/>
    </w:p>
    <w:p w14:paraId="41C029C7" w14:textId="77777777" w:rsidR="002E1195" w:rsidRPr="001069B2" w:rsidRDefault="002E1195" w:rsidP="002E1195">
      <w:pPr>
        <w:pStyle w:val="BodyText"/>
        <w:rPr>
          <w:lang w:eastAsia="ja-JP"/>
        </w:rPr>
      </w:pPr>
    </w:p>
    <w:p w14:paraId="040F9974" w14:textId="77777777" w:rsidR="002E1195" w:rsidRPr="001069B2" w:rsidRDefault="002E1195" w:rsidP="002E1195">
      <w:pPr>
        <w:pStyle w:val="Heading2"/>
        <w:keepLines w:val="0"/>
        <w:tabs>
          <w:tab w:val="clear" w:pos="576"/>
        </w:tabs>
        <w:overflowPunct/>
        <w:autoSpaceDE/>
        <w:autoSpaceDN/>
        <w:adjustRightInd/>
        <w:spacing w:before="240" w:after="60"/>
        <w:textAlignment w:val="auto"/>
        <w:rPr>
          <w:lang w:eastAsia="ja-JP"/>
        </w:rPr>
      </w:pPr>
      <w:bookmarkStart w:id="10" w:name="_Toc462402224"/>
      <w:r w:rsidRPr="001069B2">
        <w:rPr>
          <w:lang w:eastAsia="ja-JP"/>
        </w:rPr>
        <w:t>Simulation parameters</w:t>
      </w:r>
      <w:bookmarkEnd w:id="10"/>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2E1195" w:rsidRPr="001069B2" w14:paraId="4719846F" w14:textId="77777777" w:rsidTr="006D2747">
        <w:trPr>
          <w:trHeight w:val="255"/>
          <w:tblCellSpacing w:w="0" w:type="dxa"/>
          <w:jc w:val="center"/>
        </w:trPr>
        <w:tc>
          <w:tcPr>
            <w:tcW w:w="7605" w:type="dxa"/>
            <w:gridSpan w:val="2"/>
            <w:shd w:val="clear" w:color="auto" w:fill="CCFFFF"/>
          </w:tcPr>
          <w:p w14:paraId="657EA8AB" w14:textId="77777777" w:rsidR="002E1195" w:rsidRPr="001069B2" w:rsidRDefault="002E1195" w:rsidP="006D2747">
            <w:pPr>
              <w:pStyle w:val="BodyText"/>
              <w:keepNext/>
            </w:pPr>
            <w:r w:rsidRPr="001069B2">
              <w:rPr>
                <w:b/>
                <w:bCs/>
              </w:rPr>
              <w:t xml:space="preserve">Simulation Parameters </w:t>
            </w:r>
          </w:p>
        </w:tc>
      </w:tr>
      <w:tr w:rsidR="002E1195" w:rsidRPr="001069B2" w14:paraId="39CD4C19" w14:textId="77777777" w:rsidTr="006D2747">
        <w:trPr>
          <w:tblCellSpacing w:w="0" w:type="dxa"/>
          <w:jc w:val="center"/>
        </w:trPr>
        <w:tc>
          <w:tcPr>
            <w:tcW w:w="3045" w:type="dxa"/>
            <w:tcBorders>
              <w:top w:val="single" w:sz="4" w:space="0" w:color="000000"/>
              <w:left w:val="nil"/>
            </w:tcBorders>
          </w:tcPr>
          <w:p w14:paraId="38FA67C6" w14:textId="77777777" w:rsidR="002E1195" w:rsidRPr="001069B2" w:rsidRDefault="002E1195" w:rsidP="006D2747">
            <w:pPr>
              <w:pStyle w:val="BodyText"/>
              <w:keepNext/>
              <w:spacing w:after="0"/>
            </w:pPr>
            <w:r w:rsidRPr="001069B2">
              <w:t>Carrier frequency</w:t>
            </w:r>
          </w:p>
        </w:tc>
        <w:tc>
          <w:tcPr>
            <w:tcW w:w="4560" w:type="dxa"/>
          </w:tcPr>
          <w:p w14:paraId="796BDB69" w14:textId="77777777" w:rsidR="002E1195" w:rsidRPr="001069B2" w:rsidRDefault="002E1195" w:rsidP="006D2747">
            <w:pPr>
              <w:pStyle w:val="BodyText"/>
              <w:keepNext/>
              <w:spacing w:after="0"/>
            </w:pPr>
            <w:r w:rsidRPr="001069B2">
              <w:t xml:space="preserve">2 GHz </w:t>
            </w:r>
          </w:p>
        </w:tc>
      </w:tr>
      <w:tr w:rsidR="002E1195" w:rsidRPr="001069B2" w14:paraId="2FA9C842" w14:textId="77777777" w:rsidTr="006D2747">
        <w:trPr>
          <w:tblCellSpacing w:w="0" w:type="dxa"/>
          <w:jc w:val="center"/>
        </w:trPr>
        <w:tc>
          <w:tcPr>
            <w:tcW w:w="3045" w:type="dxa"/>
            <w:tcBorders>
              <w:top w:val="single" w:sz="4" w:space="0" w:color="000000"/>
              <w:left w:val="nil"/>
            </w:tcBorders>
          </w:tcPr>
          <w:p w14:paraId="13ED25CA" w14:textId="77777777" w:rsidR="002E1195" w:rsidRPr="001069B2" w:rsidRDefault="002E1195" w:rsidP="006D2747">
            <w:pPr>
              <w:pStyle w:val="BodyText"/>
              <w:keepNext/>
              <w:spacing w:after="0"/>
            </w:pPr>
            <w:r w:rsidRPr="001069B2">
              <w:t>Bandwidth</w:t>
            </w:r>
          </w:p>
        </w:tc>
        <w:tc>
          <w:tcPr>
            <w:tcW w:w="4560" w:type="dxa"/>
          </w:tcPr>
          <w:p w14:paraId="0BCF6D89" w14:textId="77777777" w:rsidR="002E1195" w:rsidRPr="001069B2" w:rsidRDefault="002E1195" w:rsidP="006D2747">
            <w:pPr>
              <w:pStyle w:val="BodyText"/>
              <w:keepNext/>
              <w:spacing w:after="0"/>
            </w:pPr>
            <w:r w:rsidRPr="001069B2">
              <w:t xml:space="preserve">10 MHz </w:t>
            </w:r>
          </w:p>
        </w:tc>
      </w:tr>
      <w:tr w:rsidR="002E1195" w:rsidRPr="001069B2" w14:paraId="468A7863" w14:textId="77777777" w:rsidTr="006D2747">
        <w:trPr>
          <w:tblCellSpacing w:w="0" w:type="dxa"/>
          <w:jc w:val="center"/>
        </w:trPr>
        <w:tc>
          <w:tcPr>
            <w:tcW w:w="3045" w:type="dxa"/>
            <w:tcBorders>
              <w:top w:val="single" w:sz="4" w:space="0" w:color="000000"/>
              <w:left w:val="nil"/>
            </w:tcBorders>
          </w:tcPr>
          <w:p w14:paraId="1F745B41" w14:textId="77777777" w:rsidR="002E1195" w:rsidRPr="001069B2" w:rsidRDefault="002E1195" w:rsidP="006D2747">
            <w:pPr>
              <w:pStyle w:val="BodyText"/>
              <w:keepNext/>
              <w:spacing w:after="0"/>
            </w:pPr>
            <w:r w:rsidRPr="001069B2">
              <w:t>Scenarios</w:t>
            </w:r>
          </w:p>
        </w:tc>
        <w:tc>
          <w:tcPr>
            <w:tcW w:w="4560" w:type="dxa"/>
          </w:tcPr>
          <w:p w14:paraId="4DDD86D5" w14:textId="77777777" w:rsidR="002E1195" w:rsidRPr="001069B2" w:rsidRDefault="002E1195" w:rsidP="006D2747">
            <w:pPr>
              <w:pStyle w:val="BodyText"/>
              <w:keepNext/>
              <w:spacing w:after="0"/>
            </w:pPr>
            <w:r w:rsidRPr="001069B2">
              <w:t>3D UMi 200m ISD</w:t>
            </w:r>
          </w:p>
        </w:tc>
      </w:tr>
      <w:tr w:rsidR="002E1195" w:rsidRPr="001069B2" w14:paraId="5B9ED9AF" w14:textId="77777777" w:rsidTr="006D2747">
        <w:trPr>
          <w:tblCellSpacing w:w="0" w:type="dxa"/>
          <w:jc w:val="center"/>
        </w:trPr>
        <w:tc>
          <w:tcPr>
            <w:tcW w:w="3045" w:type="dxa"/>
            <w:tcBorders>
              <w:top w:val="single" w:sz="4" w:space="0" w:color="000000"/>
              <w:left w:val="nil"/>
            </w:tcBorders>
          </w:tcPr>
          <w:p w14:paraId="49395418" w14:textId="77777777" w:rsidR="002E1195" w:rsidRPr="001069B2" w:rsidRDefault="002E1195" w:rsidP="006D2747">
            <w:pPr>
              <w:pStyle w:val="BodyText"/>
              <w:keepNext/>
              <w:spacing w:after="0"/>
            </w:pPr>
            <w:r w:rsidRPr="001069B2">
              <w:t>Antenna Configurations</w:t>
            </w:r>
          </w:p>
        </w:tc>
        <w:tc>
          <w:tcPr>
            <w:tcW w:w="4560" w:type="dxa"/>
          </w:tcPr>
          <w:p w14:paraId="375BE64D" w14:textId="77777777" w:rsidR="002E1195" w:rsidRPr="001069B2" w:rsidRDefault="002E1195" w:rsidP="006D2747">
            <w:pPr>
              <w:pStyle w:val="BodyText"/>
              <w:keepNext/>
              <w:spacing w:after="0"/>
            </w:pPr>
            <w:r>
              <w:t>2x</w:t>
            </w:r>
            <w:r w:rsidR="001D4CD5">
              <w:t>2</w:t>
            </w:r>
            <w:r>
              <w:t>, 2</w:t>
            </w:r>
            <w:r w:rsidR="001D4CD5">
              <w:t>x4,</w:t>
            </w:r>
            <w:r w:rsidRPr="001069B2">
              <w:t xml:space="preserve"> with 2x1 virt., UMi (130° tilt)</w:t>
            </w:r>
          </w:p>
        </w:tc>
      </w:tr>
      <w:tr w:rsidR="002E1195" w:rsidRPr="001069B2" w14:paraId="35A59373" w14:textId="77777777" w:rsidTr="006D2747">
        <w:trPr>
          <w:tblCellSpacing w:w="0" w:type="dxa"/>
          <w:jc w:val="center"/>
        </w:trPr>
        <w:tc>
          <w:tcPr>
            <w:tcW w:w="3045" w:type="dxa"/>
            <w:tcBorders>
              <w:top w:val="single" w:sz="4" w:space="0" w:color="000000"/>
              <w:left w:val="nil"/>
            </w:tcBorders>
          </w:tcPr>
          <w:p w14:paraId="7811F3E0" w14:textId="77777777" w:rsidR="002E1195" w:rsidRPr="001069B2" w:rsidRDefault="002E1195" w:rsidP="006D2747">
            <w:pPr>
              <w:pStyle w:val="BodyText"/>
              <w:keepNext/>
              <w:spacing w:after="0"/>
            </w:pPr>
            <w:r w:rsidRPr="001069B2">
              <w:t>Cell layout</w:t>
            </w:r>
          </w:p>
        </w:tc>
        <w:tc>
          <w:tcPr>
            <w:tcW w:w="4560" w:type="dxa"/>
          </w:tcPr>
          <w:p w14:paraId="63C5C864" w14:textId="77777777" w:rsidR="002E1195" w:rsidRPr="001069B2" w:rsidRDefault="002E1195" w:rsidP="006D2747">
            <w:pPr>
              <w:pStyle w:val="BodyText"/>
              <w:keepNext/>
              <w:spacing w:after="0"/>
            </w:pPr>
            <w:r w:rsidRPr="001069B2">
              <w:t xml:space="preserve">57 homogeneous cells </w:t>
            </w:r>
          </w:p>
        </w:tc>
      </w:tr>
      <w:tr w:rsidR="002E1195" w:rsidRPr="001069B2" w14:paraId="57144406" w14:textId="77777777" w:rsidTr="006D2747">
        <w:trPr>
          <w:tblCellSpacing w:w="0" w:type="dxa"/>
          <w:jc w:val="center"/>
        </w:trPr>
        <w:tc>
          <w:tcPr>
            <w:tcW w:w="3045" w:type="dxa"/>
            <w:tcBorders>
              <w:top w:val="single" w:sz="4" w:space="0" w:color="000000"/>
              <w:left w:val="nil"/>
            </w:tcBorders>
          </w:tcPr>
          <w:p w14:paraId="2C166491" w14:textId="77777777" w:rsidR="002E1195" w:rsidRPr="001069B2" w:rsidRDefault="002E1195" w:rsidP="006D2747">
            <w:pPr>
              <w:pStyle w:val="BodyText"/>
              <w:keepNext/>
              <w:spacing w:after="0"/>
            </w:pPr>
            <w:r w:rsidRPr="001069B2">
              <w:t>Wrapping</w:t>
            </w:r>
          </w:p>
        </w:tc>
        <w:tc>
          <w:tcPr>
            <w:tcW w:w="4560" w:type="dxa"/>
          </w:tcPr>
          <w:p w14:paraId="721CD495" w14:textId="77777777" w:rsidR="002E1195" w:rsidRPr="001069B2" w:rsidRDefault="002E1195" w:rsidP="006D2747">
            <w:pPr>
              <w:pStyle w:val="BodyText"/>
              <w:keepNext/>
              <w:spacing w:after="0"/>
            </w:pPr>
            <w:r w:rsidRPr="001069B2">
              <w:t>Radio distance based</w:t>
            </w:r>
          </w:p>
        </w:tc>
      </w:tr>
      <w:tr w:rsidR="002E1195" w:rsidRPr="001069B2" w14:paraId="3ADB7650" w14:textId="77777777" w:rsidTr="006D2747">
        <w:trPr>
          <w:tblCellSpacing w:w="0" w:type="dxa"/>
          <w:jc w:val="center"/>
        </w:trPr>
        <w:tc>
          <w:tcPr>
            <w:tcW w:w="3045" w:type="dxa"/>
            <w:tcBorders>
              <w:top w:val="single" w:sz="4" w:space="0" w:color="000000"/>
              <w:left w:val="nil"/>
            </w:tcBorders>
          </w:tcPr>
          <w:p w14:paraId="3F828999" w14:textId="77777777" w:rsidR="002E1195" w:rsidRPr="001069B2" w:rsidRDefault="002E1195" w:rsidP="006D2747">
            <w:pPr>
              <w:pStyle w:val="BodyText"/>
              <w:keepNext/>
              <w:spacing w:after="0"/>
            </w:pPr>
            <w:r w:rsidRPr="001069B2">
              <w:t>UE receiver</w:t>
            </w:r>
          </w:p>
        </w:tc>
        <w:tc>
          <w:tcPr>
            <w:tcW w:w="4560" w:type="dxa"/>
          </w:tcPr>
          <w:p w14:paraId="0DE5903F" w14:textId="77777777" w:rsidR="002E1195" w:rsidRPr="001069B2" w:rsidRDefault="002E1195" w:rsidP="006D2747">
            <w:pPr>
              <w:pStyle w:val="BodyText"/>
              <w:keepNext/>
              <w:spacing w:after="0"/>
            </w:pPr>
            <w:r w:rsidRPr="001069B2">
              <w:t>MMSE-IRC</w:t>
            </w:r>
          </w:p>
        </w:tc>
      </w:tr>
      <w:tr w:rsidR="002E1195" w:rsidRPr="001069B2" w14:paraId="09C64EB1" w14:textId="77777777" w:rsidTr="006D2747">
        <w:trPr>
          <w:tblCellSpacing w:w="0" w:type="dxa"/>
          <w:jc w:val="center"/>
        </w:trPr>
        <w:tc>
          <w:tcPr>
            <w:tcW w:w="3045" w:type="dxa"/>
            <w:tcBorders>
              <w:top w:val="single" w:sz="4" w:space="0" w:color="000000"/>
              <w:left w:val="nil"/>
            </w:tcBorders>
          </w:tcPr>
          <w:p w14:paraId="1056A219" w14:textId="77777777" w:rsidR="002E1195" w:rsidRPr="001069B2" w:rsidRDefault="002E1195" w:rsidP="006D2747">
            <w:pPr>
              <w:pStyle w:val="BodyText"/>
              <w:keepNext/>
              <w:spacing w:after="0"/>
            </w:pPr>
            <w:r w:rsidRPr="001069B2">
              <w:t>CSI periodicity</w:t>
            </w:r>
          </w:p>
        </w:tc>
        <w:tc>
          <w:tcPr>
            <w:tcW w:w="4560" w:type="dxa"/>
          </w:tcPr>
          <w:p w14:paraId="6695540C" w14:textId="77777777" w:rsidR="002E1195" w:rsidRPr="001069B2" w:rsidRDefault="002E1195" w:rsidP="006D2747">
            <w:pPr>
              <w:pStyle w:val="BodyText"/>
              <w:keepNext/>
              <w:spacing w:after="0"/>
            </w:pPr>
            <w:r w:rsidRPr="001069B2">
              <w:t>5 ms</w:t>
            </w:r>
          </w:p>
        </w:tc>
      </w:tr>
      <w:tr w:rsidR="002E1195" w:rsidRPr="001069B2" w14:paraId="4A397958" w14:textId="77777777" w:rsidTr="006D2747">
        <w:trPr>
          <w:tblCellSpacing w:w="0" w:type="dxa"/>
          <w:jc w:val="center"/>
        </w:trPr>
        <w:tc>
          <w:tcPr>
            <w:tcW w:w="3045" w:type="dxa"/>
            <w:tcBorders>
              <w:top w:val="single" w:sz="4" w:space="0" w:color="000000"/>
              <w:left w:val="nil"/>
            </w:tcBorders>
          </w:tcPr>
          <w:p w14:paraId="17C59938" w14:textId="77777777" w:rsidR="002E1195" w:rsidRPr="001069B2" w:rsidRDefault="002E1195" w:rsidP="006D2747">
            <w:pPr>
              <w:pStyle w:val="BodyText"/>
              <w:keepNext/>
              <w:spacing w:after="0"/>
            </w:pPr>
            <w:r w:rsidRPr="001069B2">
              <w:t xml:space="preserve">CSI delay </w:t>
            </w:r>
          </w:p>
        </w:tc>
        <w:tc>
          <w:tcPr>
            <w:tcW w:w="4560" w:type="dxa"/>
          </w:tcPr>
          <w:p w14:paraId="1293C6AC" w14:textId="77777777" w:rsidR="002E1195" w:rsidRPr="001069B2" w:rsidRDefault="002E1195" w:rsidP="006D2747">
            <w:pPr>
              <w:pStyle w:val="BodyText"/>
              <w:keepNext/>
              <w:spacing w:after="0"/>
            </w:pPr>
            <w:r w:rsidRPr="001069B2">
              <w:t>5 ms</w:t>
            </w:r>
          </w:p>
        </w:tc>
      </w:tr>
      <w:tr w:rsidR="002E1195" w:rsidRPr="001069B2" w14:paraId="576F2272" w14:textId="77777777" w:rsidTr="006D2747">
        <w:trPr>
          <w:tblCellSpacing w:w="0" w:type="dxa"/>
          <w:jc w:val="center"/>
        </w:trPr>
        <w:tc>
          <w:tcPr>
            <w:tcW w:w="3045" w:type="dxa"/>
            <w:tcBorders>
              <w:top w:val="single" w:sz="4" w:space="0" w:color="000000"/>
              <w:left w:val="nil"/>
            </w:tcBorders>
          </w:tcPr>
          <w:p w14:paraId="19F0FC0A" w14:textId="77777777" w:rsidR="002E1195" w:rsidRPr="001069B2" w:rsidRDefault="002E1195" w:rsidP="006D2747">
            <w:pPr>
              <w:pStyle w:val="BodyText"/>
              <w:keepNext/>
              <w:spacing w:after="0"/>
            </w:pPr>
            <w:r w:rsidRPr="001069B2">
              <w:t>CSI mode</w:t>
            </w:r>
          </w:p>
        </w:tc>
        <w:tc>
          <w:tcPr>
            <w:tcW w:w="4560" w:type="dxa"/>
          </w:tcPr>
          <w:p w14:paraId="4D01C1A8" w14:textId="77777777" w:rsidR="002E1195" w:rsidRPr="001069B2" w:rsidRDefault="002E1195" w:rsidP="006D2747">
            <w:pPr>
              <w:pStyle w:val="BodyText"/>
              <w:keepNext/>
              <w:spacing w:after="0"/>
            </w:pPr>
            <w:r w:rsidRPr="001069B2">
              <w:t>PUSCH Mode 3-2</w:t>
            </w:r>
          </w:p>
        </w:tc>
      </w:tr>
      <w:tr w:rsidR="002E1195" w:rsidRPr="001069B2" w14:paraId="2582331B" w14:textId="77777777" w:rsidTr="006D2747">
        <w:trPr>
          <w:tblCellSpacing w:w="0" w:type="dxa"/>
          <w:jc w:val="center"/>
        </w:trPr>
        <w:tc>
          <w:tcPr>
            <w:tcW w:w="3045" w:type="dxa"/>
            <w:tcBorders>
              <w:top w:val="single" w:sz="4" w:space="0" w:color="000000"/>
              <w:left w:val="nil"/>
            </w:tcBorders>
          </w:tcPr>
          <w:p w14:paraId="5D895624" w14:textId="77777777" w:rsidR="002E1195" w:rsidRPr="001069B2" w:rsidRDefault="002E1195" w:rsidP="006D2747">
            <w:pPr>
              <w:pStyle w:val="BodyText"/>
              <w:keepNext/>
              <w:spacing w:after="0"/>
            </w:pPr>
            <w:r w:rsidRPr="001069B2">
              <w:t>Outer loop Link Adaptation</w:t>
            </w:r>
          </w:p>
        </w:tc>
        <w:tc>
          <w:tcPr>
            <w:tcW w:w="4560" w:type="dxa"/>
          </w:tcPr>
          <w:p w14:paraId="78BA7E0A" w14:textId="77777777" w:rsidR="002E1195" w:rsidRPr="001069B2" w:rsidRDefault="002E1195" w:rsidP="006D2747">
            <w:pPr>
              <w:pStyle w:val="BodyText"/>
              <w:keepNext/>
              <w:spacing w:after="0"/>
            </w:pPr>
            <w:r w:rsidRPr="001069B2">
              <w:t>Yes, 10% BLER target</w:t>
            </w:r>
          </w:p>
        </w:tc>
      </w:tr>
      <w:tr w:rsidR="002E1195" w:rsidRPr="001069B2" w14:paraId="2569DFFB" w14:textId="77777777" w:rsidTr="006D2747">
        <w:trPr>
          <w:tblCellSpacing w:w="0" w:type="dxa"/>
          <w:jc w:val="center"/>
        </w:trPr>
        <w:tc>
          <w:tcPr>
            <w:tcW w:w="3045" w:type="dxa"/>
            <w:tcBorders>
              <w:top w:val="single" w:sz="4" w:space="0" w:color="000000"/>
              <w:left w:val="nil"/>
            </w:tcBorders>
          </w:tcPr>
          <w:p w14:paraId="0EEF54D3" w14:textId="77777777" w:rsidR="002E1195" w:rsidRPr="001069B2" w:rsidRDefault="002E1195" w:rsidP="006D2747">
            <w:pPr>
              <w:pStyle w:val="BodyText"/>
              <w:keepNext/>
              <w:spacing w:after="0"/>
            </w:pPr>
            <w:r w:rsidRPr="001069B2">
              <w:t xml:space="preserve">UE noise figure </w:t>
            </w:r>
          </w:p>
        </w:tc>
        <w:tc>
          <w:tcPr>
            <w:tcW w:w="4560" w:type="dxa"/>
          </w:tcPr>
          <w:p w14:paraId="0E95D71B" w14:textId="77777777" w:rsidR="002E1195" w:rsidRPr="001069B2" w:rsidRDefault="002E1195" w:rsidP="006D2747">
            <w:pPr>
              <w:pStyle w:val="BodyText"/>
              <w:keepNext/>
              <w:spacing w:after="0"/>
            </w:pPr>
            <w:r w:rsidRPr="001069B2">
              <w:t>9 dB</w:t>
            </w:r>
          </w:p>
        </w:tc>
      </w:tr>
      <w:tr w:rsidR="002E1195" w:rsidRPr="001069B2" w14:paraId="149A5670" w14:textId="77777777" w:rsidTr="006D2747">
        <w:trPr>
          <w:tblCellSpacing w:w="0" w:type="dxa"/>
          <w:jc w:val="center"/>
        </w:trPr>
        <w:tc>
          <w:tcPr>
            <w:tcW w:w="3045" w:type="dxa"/>
            <w:tcBorders>
              <w:top w:val="single" w:sz="4" w:space="0" w:color="000000"/>
              <w:left w:val="nil"/>
            </w:tcBorders>
          </w:tcPr>
          <w:p w14:paraId="69C26A5C" w14:textId="77777777" w:rsidR="002E1195" w:rsidRPr="001069B2" w:rsidRDefault="002E1195" w:rsidP="006D2747">
            <w:pPr>
              <w:pStyle w:val="BodyText"/>
              <w:keepNext/>
              <w:spacing w:after="0"/>
            </w:pPr>
            <w:r w:rsidRPr="001069B2">
              <w:t xml:space="preserve">eNB </w:t>
            </w:r>
            <w:proofErr w:type="spellStart"/>
            <w:r w:rsidRPr="001069B2">
              <w:t>Tx</w:t>
            </w:r>
            <w:proofErr w:type="spellEnd"/>
            <w:r w:rsidRPr="001069B2">
              <w:t xml:space="preserve"> power </w:t>
            </w:r>
          </w:p>
        </w:tc>
        <w:tc>
          <w:tcPr>
            <w:tcW w:w="4560" w:type="dxa"/>
          </w:tcPr>
          <w:p w14:paraId="627744E1" w14:textId="77777777" w:rsidR="002E1195" w:rsidRPr="001069B2" w:rsidRDefault="002E1195" w:rsidP="006D2747">
            <w:pPr>
              <w:pStyle w:val="BodyText"/>
              <w:keepNext/>
              <w:spacing w:after="0"/>
            </w:pPr>
            <w:r w:rsidRPr="001069B2">
              <w:t xml:space="preserve">41 </w:t>
            </w:r>
            <w:proofErr w:type="spellStart"/>
            <w:r w:rsidRPr="001069B2">
              <w:t>dBm</w:t>
            </w:r>
            <w:proofErr w:type="spellEnd"/>
            <w:r w:rsidRPr="001069B2">
              <w:t xml:space="preserve"> (UMi)</w:t>
            </w:r>
          </w:p>
        </w:tc>
      </w:tr>
      <w:tr w:rsidR="002E1195" w:rsidRPr="005943F8" w14:paraId="729AB543" w14:textId="77777777" w:rsidTr="006D2747">
        <w:trPr>
          <w:tblCellSpacing w:w="0" w:type="dxa"/>
          <w:jc w:val="center"/>
        </w:trPr>
        <w:tc>
          <w:tcPr>
            <w:tcW w:w="3045" w:type="dxa"/>
            <w:tcBorders>
              <w:top w:val="single" w:sz="4" w:space="0" w:color="000000"/>
              <w:left w:val="nil"/>
            </w:tcBorders>
          </w:tcPr>
          <w:p w14:paraId="7FF2D356" w14:textId="77777777" w:rsidR="002E1195" w:rsidRPr="001069B2" w:rsidRDefault="002E1195" w:rsidP="006D2747">
            <w:pPr>
              <w:pStyle w:val="BodyText"/>
              <w:keepNext/>
              <w:spacing w:after="0"/>
            </w:pPr>
            <w:r w:rsidRPr="001069B2">
              <w:t>Traffic model</w:t>
            </w:r>
          </w:p>
        </w:tc>
        <w:tc>
          <w:tcPr>
            <w:tcW w:w="4560" w:type="dxa"/>
          </w:tcPr>
          <w:p w14:paraId="21A2837A" w14:textId="77777777" w:rsidR="002E1195" w:rsidRPr="004D3A59" w:rsidRDefault="002E1195" w:rsidP="006D2747">
            <w:pPr>
              <w:pStyle w:val="BodyText"/>
              <w:keepNext/>
              <w:spacing w:after="0"/>
              <w:rPr>
                <w:lang w:val="sv-SE"/>
              </w:rPr>
            </w:pPr>
            <w:r w:rsidRPr="004D3A59">
              <w:rPr>
                <w:lang w:val="sv-SE"/>
              </w:rPr>
              <w:t>FTP Model 1, 500 kB packet size</w:t>
            </w:r>
          </w:p>
        </w:tc>
      </w:tr>
      <w:tr w:rsidR="002E1195" w:rsidRPr="001069B2" w14:paraId="512B5699" w14:textId="77777777" w:rsidTr="006D2747">
        <w:trPr>
          <w:tblCellSpacing w:w="0" w:type="dxa"/>
          <w:jc w:val="center"/>
        </w:trPr>
        <w:tc>
          <w:tcPr>
            <w:tcW w:w="3045" w:type="dxa"/>
            <w:tcBorders>
              <w:top w:val="single" w:sz="4" w:space="0" w:color="000000"/>
              <w:left w:val="nil"/>
            </w:tcBorders>
          </w:tcPr>
          <w:p w14:paraId="3428B24B" w14:textId="77777777" w:rsidR="002E1195" w:rsidRPr="001069B2" w:rsidRDefault="002E1195" w:rsidP="006D2747">
            <w:pPr>
              <w:pStyle w:val="BodyText"/>
              <w:keepNext/>
              <w:spacing w:after="0"/>
            </w:pPr>
            <w:r w:rsidRPr="001069B2">
              <w:t xml:space="preserve">UE speed </w:t>
            </w:r>
          </w:p>
        </w:tc>
        <w:tc>
          <w:tcPr>
            <w:tcW w:w="4560" w:type="dxa"/>
          </w:tcPr>
          <w:p w14:paraId="184CB0E7" w14:textId="77777777" w:rsidR="002E1195" w:rsidRPr="001069B2" w:rsidRDefault="002E1195" w:rsidP="006D2747">
            <w:pPr>
              <w:pStyle w:val="BodyText"/>
              <w:keepNext/>
              <w:spacing w:after="0"/>
            </w:pPr>
            <w:r w:rsidRPr="001069B2">
              <w:t>3 km/h</w:t>
            </w:r>
          </w:p>
        </w:tc>
      </w:tr>
      <w:tr w:rsidR="002E1195" w:rsidRPr="001069B2" w14:paraId="7EB813F4" w14:textId="77777777" w:rsidTr="006D2747">
        <w:trPr>
          <w:tblCellSpacing w:w="0" w:type="dxa"/>
          <w:jc w:val="center"/>
        </w:trPr>
        <w:tc>
          <w:tcPr>
            <w:tcW w:w="3045" w:type="dxa"/>
            <w:tcBorders>
              <w:top w:val="single" w:sz="4" w:space="0" w:color="000000"/>
              <w:left w:val="nil"/>
            </w:tcBorders>
          </w:tcPr>
          <w:p w14:paraId="06A60CC5" w14:textId="77777777" w:rsidR="002E1195" w:rsidRPr="001069B2" w:rsidRDefault="002E1195" w:rsidP="006D2747">
            <w:pPr>
              <w:pStyle w:val="BodyText"/>
              <w:keepNext/>
              <w:spacing w:after="0"/>
            </w:pPr>
            <w:r w:rsidRPr="001069B2">
              <w:t xml:space="preserve">Scheduling </w:t>
            </w:r>
          </w:p>
        </w:tc>
        <w:tc>
          <w:tcPr>
            <w:tcW w:w="4560" w:type="dxa"/>
          </w:tcPr>
          <w:p w14:paraId="2B44853C" w14:textId="77777777" w:rsidR="002E1195" w:rsidRPr="001069B2" w:rsidRDefault="002E1195" w:rsidP="006D2747">
            <w:pPr>
              <w:pStyle w:val="BodyText"/>
              <w:keepNext/>
              <w:spacing w:after="0"/>
            </w:pPr>
            <w:r w:rsidRPr="001069B2">
              <w:t>Proportional fair in time and frequency</w:t>
            </w:r>
          </w:p>
        </w:tc>
      </w:tr>
      <w:tr w:rsidR="002E1195" w:rsidRPr="001069B2" w14:paraId="439DA6A3" w14:textId="77777777" w:rsidTr="006D2747">
        <w:trPr>
          <w:tblCellSpacing w:w="0" w:type="dxa"/>
          <w:jc w:val="center"/>
        </w:trPr>
        <w:tc>
          <w:tcPr>
            <w:tcW w:w="3045" w:type="dxa"/>
            <w:tcBorders>
              <w:top w:val="single" w:sz="4" w:space="0" w:color="000000"/>
              <w:left w:val="nil"/>
            </w:tcBorders>
          </w:tcPr>
          <w:p w14:paraId="76E26A94" w14:textId="77777777" w:rsidR="002E1195" w:rsidRPr="001069B2" w:rsidRDefault="002E1195" w:rsidP="006D2747">
            <w:pPr>
              <w:pStyle w:val="BodyText"/>
              <w:keepNext/>
              <w:spacing w:after="0"/>
            </w:pPr>
            <w:r w:rsidRPr="001069B2">
              <w:t>DMRS overhead</w:t>
            </w:r>
          </w:p>
        </w:tc>
        <w:tc>
          <w:tcPr>
            <w:tcW w:w="4560" w:type="dxa"/>
          </w:tcPr>
          <w:p w14:paraId="671FA22E" w14:textId="77777777" w:rsidR="002E1195" w:rsidRPr="001069B2" w:rsidRDefault="002E1195" w:rsidP="006D2747">
            <w:pPr>
              <w:pStyle w:val="BodyText"/>
              <w:keepNext/>
              <w:spacing w:after="0"/>
            </w:pPr>
            <w:r w:rsidRPr="001069B2">
              <w:t>2 DMRS ports</w:t>
            </w:r>
          </w:p>
        </w:tc>
      </w:tr>
      <w:tr w:rsidR="002E1195" w:rsidRPr="001069B2" w14:paraId="2A9CBE2F" w14:textId="77777777" w:rsidTr="006D2747">
        <w:trPr>
          <w:tblCellSpacing w:w="0" w:type="dxa"/>
          <w:jc w:val="center"/>
        </w:trPr>
        <w:tc>
          <w:tcPr>
            <w:tcW w:w="3045" w:type="dxa"/>
            <w:tcBorders>
              <w:top w:val="single" w:sz="4" w:space="0" w:color="000000"/>
              <w:left w:val="nil"/>
            </w:tcBorders>
          </w:tcPr>
          <w:p w14:paraId="120E9296" w14:textId="77777777" w:rsidR="002E1195" w:rsidRPr="001069B2" w:rsidRDefault="002E1195" w:rsidP="006D2747">
            <w:pPr>
              <w:pStyle w:val="BodyText"/>
              <w:keepNext/>
              <w:spacing w:after="0"/>
            </w:pPr>
            <w:r w:rsidRPr="001069B2">
              <w:t>CSI-RS</w:t>
            </w:r>
          </w:p>
        </w:tc>
        <w:tc>
          <w:tcPr>
            <w:tcW w:w="4560" w:type="dxa"/>
          </w:tcPr>
          <w:p w14:paraId="541A3006" w14:textId="77777777" w:rsidR="002E1195" w:rsidRPr="001069B2" w:rsidRDefault="002E1195" w:rsidP="006D2747">
            <w:pPr>
              <w:pStyle w:val="BodyText"/>
              <w:keepNext/>
              <w:spacing w:after="0"/>
            </w:pPr>
            <w:r w:rsidRPr="001069B2">
              <w:t xml:space="preserve">Overhead not accounted for.  </w:t>
            </w:r>
          </w:p>
          <w:p w14:paraId="0BB1447A" w14:textId="77777777" w:rsidR="002E1195" w:rsidRPr="001069B2" w:rsidRDefault="002E1195" w:rsidP="006D2747">
            <w:pPr>
              <w:pStyle w:val="BodyText"/>
              <w:keepNext/>
              <w:spacing w:after="0"/>
            </w:pPr>
            <w:r w:rsidRPr="001069B2">
              <w:t>Channel estimation error modeled.</w:t>
            </w:r>
          </w:p>
        </w:tc>
      </w:tr>
      <w:tr w:rsidR="002E1195" w:rsidRPr="001069B2" w14:paraId="02F43185" w14:textId="77777777" w:rsidTr="006D2747">
        <w:trPr>
          <w:tblCellSpacing w:w="0" w:type="dxa"/>
          <w:jc w:val="center"/>
        </w:trPr>
        <w:tc>
          <w:tcPr>
            <w:tcW w:w="3045" w:type="dxa"/>
            <w:tcBorders>
              <w:top w:val="single" w:sz="4" w:space="0" w:color="000000"/>
              <w:left w:val="nil"/>
            </w:tcBorders>
          </w:tcPr>
          <w:p w14:paraId="5A38DDF3" w14:textId="77777777" w:rsidR="002E1195" w:rsidRPr="001069B2" w:rsidRDefault="002E1195" w:rsidP="006D2747">
            <w:pPr>
              <w:pStyle w:val="BodyText"/>
              <w:keepNext/>
              <w:spacing w:after="0"/>
            </w:pPr>
            <w:r w:rsidRPr="001069B2">
              <w:t>HARQ</w:t>
            </w:r>
          </w:p>
        </w:tc>
        <w:tc>
          <w:tcPr>
            <w:tcW w:w="4560" w:type="dxa"/>
          </w:tcPr>
          <w:p w14:paraId="52A79B0D" w14:textId="77777777" w:rsidR="002E1195" w:rsidRPr="001069B2" w:rsidRDefault="002E1195" w:rsidP="006D2747">
            <w:pPr>
              <w:pStyle w:val="BodyText"/>
              <w:keepNext/>
              <w:spacing w:after="0"/>
            </w:pPr>
            <w:r w:rsidRPr="001069B2">
              <w:t>Max 5 retransmissions</w:t>
            </w:r>
          </w:p>
        </w:tc>
      </w:tr>
      <w:tr w:rsidR="002E1195" w:rsidRPr="001069B2" w14:paraId="588227E6" w14:textId="77777777" w:rsidTr="006D2747">
        <w:trPr>
          <w:tblCellSpacing w:w="0" w:type="dxa"/>
          <w:jc w:val="center"/>
        </w:trPr>
        <w:tc>
          <w:tcPr>
            <w:tcW w:w="3045" w:type="dxa"/>
            <w:tcBorders>
              <w:top w:val="single" w:sz="4" w:space="0" w:color="000000"/>
              <w:left w:val="nil"/>
            </w:tcBorders>
          </w:tcPr>
          <w:p w14:paraId="6D1C6F17" w14:textId="77777777" w:rsidR="002E1195" w:rsidRPr="001069B2" w:rsidRDefault="002E1195" w:rsidP="006D2747">
            <w:pPr>
              <w:pStyle w:val="BodyText"/>
              <w:keepNext/>
              <w:spacing w:after="0"/>
            </w:pPr>
            <w:r w:rsidRPr="001069B2">
              <w:t>Antenna spacing</w:t>
            </w:r>
          </w:p>
        </w:tc>
        <w:tc>
          <w:tcPr>
            <w:tcW w:w="4560" w:type="dxa"/>
          </w:tcPr>
          <w:p w14:paraId="76DEB2E6" w14:textId="77777777" w:rsidR="002E1195" w:rsidRPr="001069B2" w:rsidRDefault="002E1195" w:rsidP="006D2747">
            <w:pPr>
              <w:pStyle w:val="BodyText"/>
              <w:keepNext/>
              <w:spacing w:after="0"/>
            </w:pPr>
            <w:r w:rsidRPr="001069B2">
              <w:t>0.8 lambda in vertical, 0.5 lambda in horizontal</w:t>
            </w:r>
          </w:p>
        </w:tc>
      </w:tr>
      <w:tr w:rsidR="002E1195" w:rsidRPr="001069B2" w14:paraId="22B58EE9" w14:textId="77777777" w:rsidTr="006D2747">
        <w:trPr>
          <w:tblCellSpacing w:w="0" w:type="dxa"/>
          <w:jc w:val="center"/>
        </w:trPr>
        <w:tc>
          <w:tcPr>
            <w:tcW w:w="3045" w:type="dxa"/>
            <w:tcBorders>
              <w:top w:val="single" w:sz="4" w:space="0" w:color="000000"/>
              <w:left w:val="nil"/>
              <w:bottom w:val="single" w:sz="4" w:space="0" w:color="000000"/>
            </w:tcBorders>
          </w:tcPr>
          <w:p w14:paraId="1441969F" w14:textId="77777777" w:rsidR="002E1195" w:rsidRPr="001069B2" w:rsidRDefault="002E1195" w:rsidP="006D2747">
            <w:pPr>
              <w:pStyle w:val="BodyText"/>
              <w:spacing w:after="0"/>
            </w:pPr>
            <w:r w:rsidRPr="001069B2">
              <w:t>Handover margin</w:t>
            </w:r>
          </w:p>
        </w:tc>
        <w:tc>
          <w:tcPr>
            <w:tcW w:w="4560" w:type="dxa"/>
          </w:tcPr>
          <w:p w14:paraId="333C131A" w14:textId="77777777" w:rsidR="002E1195" w:rsidRPr="001069B2" w:rsidRDefault="002E1195" w:rsidP="006D2747">
            <w:pPr>
              <w:pStyle w:val="BodyText"/>
              <w:spacing w:after="0"/>
            </w:pPr>
            <w:r w:rsidRPr="001069B2">
              <w:t>3 dB</w:t>
            </w:r>
          </w:p>
        </w:tc>
      </w:tr>
      <w:tr w:rsidR="002E1195" w:rsidRPr="001069B2" w14:paraId="62CBC3C3" w14:textId="77777777" w:rsidTr="006D2747">
        <w:trPr>
          <w:tblCellSpacing w:w="0" w:type="dxa"/>
          <w:jc w:val="center"/>
        </w:trPr>
        <w:tc>
          <w:tcPr>
            <w:tcW w:w="3045" w:type="dxa"/>
            <w:tcBorders>
              <w:top w:val="single" w:sz="4" w:space="0" w:color="000000"/>
              <w:left w:val="nil"/>
            </w:tcBorders>
          </w:tcPr>
          <w:p w14:paraId="2A38388B" w14:textId="77777777" w:rsidR="002E1195" w:rsidRPr="001069B2" w:rsidRDefault="002E1195" w:rsidP="006D2747">
            <w:r w:rsidRPr="001069B2">
              <w:t>Transmission Mode</w:t>
            </w:r>
          </w:p>
        </w:tc>
        <w:tc>
          <w:tcPr>
            <w:tcW w:w="4560" w:type="dxa"/>
          </w:tcPr>
          <w:p w14:paraId="49DDF34E" w14:textId="77777777" w:rsidR="002E1195" w:rsidRPr="001069B2" w:rsidRDefault="002E1195" w:rsidP="006D2747">
            <w:r w:rsidRPr="001069B2">
              <w:t>TM10, with non-shifted CRS</w:t>
            </w:r>
          </w:p>
        </w:tc>
      </w:tr>
    </w:tbl>
    <w:p w14:paraId="3E21F42B" w14:textId="494A78BB" w:rsidR="002E1195" w:rsidRDefault="002E1195" w:rsidP="002E1195">
      <w:pPr>
        <w:pStyle w:val="references"/>
        <w:numPr>
          <w:ilvl w:val="0"/>
          <w:numId w:val="0"/>
        </w:numPr>
        <w:rPr>
          <w:sz w:val="20"/>
          <w:szCs w:val="20"/>
        </w:rPr>
      </w:pPr>
    </w:p>
    <w:p w14:paraId="4906735A" w14:textId="79271955" w:rsidR="008B7489" w:rsidRDefault="008B7489" w:rsidP="002E1195">
      <w:pPr>
        <w:pStyle w:val="references"/>
        <w:numPr>
          <w:ilvl w:val="0"/>
          <w:numId w:val="0"/>
        </w:numPr>
        <w:rPr>
          <w:sz w:val="20"/>
          <w:szCs w:val="20"/>
        </w:rPr>
      </w:pPr>
    </w:p>
    <w:p w14:paraId="6C03BA54" w14:textId="08FCA6BF" w:rsidR="008B7489" w:rsidRDefault="008B7489" w:rsidP="002E1195">
      <w:pPr>
        <w:pStyle w:val="references"/>
        <w:numPr>
          <w:ilvl w:val="0"/>
          <w:numId w:val="0"/>
        </w:numPr>
        <w:rPr>
          <w:sz w:val="20"/>
          <w:szCs w:val="20"/>
        </w:rPr>
      </w:pPr>
    </w:p>
    <w:p w14:paraId="5F95AC40" w14:textId="38DA8CDE" w:rsidR="008B7489" w:rsidRDefault="008B7489" w:rsidP="002E1195">
      <w:pPr>
        <w:pStyle w:val="references"/>
        <w:numPr>
          <w:ilvl w:val="0"/>
          <w:numId w:val="0"/>
        </w:numPr>
        <w:rPr>
          <w:sz w:val="20"/>
          <w:szCs w:val="20"/>
        </w:rPr>
      </w:pPr>
    </w:p>
    <w:p w14:paraId="335AF2C5" w14:textId="008A7E91" w:rsidR="008B7489" w:rsidRDefault="008B7489" w:rsidP="002E1195">
      <w:pPr>
        <w:pStyle w:val="references"/>
        <w:numPr>
          <w:ilvl w:val="0"/>
          <w:numId w:val="0"/>
        </w:numPr>
        <w:rPr>
          <w:sz w:val="20"/>
          <w:szCs w:val="20"/>
        </w:rPr>
      </w:pPr>
    </w:p>
    <w:p w14:paraId="5C262AC9" w14:textId="0F5CE75D" w:rsidR="008B7489" w:rsidRDefault="008B7489" w:rsidP="002E1195">
      <w:pPr>
        <w:pStyle w:val="references"/>
        <w:numPr>
          <w:ilvl w:val="0"/>
          <w:numId w:val="0"/>
        </w:numPr>
        <w:rPr>
          <w:sz w:val="20"/>
          <w:szCs w:val="20"/>
        </w:rPr>
      </w:pPr>
    </w:p>
    <w:p w14:paraId="7A249800" w14:textId="54FE91C6" w:rsidR="008B7489" w:rsidRDefault="008B7489" w:rsidP="002E1195">
      <w:pPr>
        <w:pStyle w:val="references"/>
        <w:numPr>
          <w:ilvl w:val="0"/>
          <w:numId w:val="0"/>
        </w:numPr>
        <w:rPr>
          <w:sz w:val="20"/>
          <w:szCs w:val="20"/>
        </w:rPr>
      </w:pPr>
    </w:p>
    <w:p w14:paraId="452B420E" w14:textId="59EC9D09" w:rsidR="008B7489" w:rsidRDefault="008B7489" w:rsidP="002E1195">
      <w:pPr>
        <w:pStyle w:val="references"/>
        <w:numPr>
          <w:ilvl w:val="0"/>
          <w:numId w:val="0"/>
        </w:numPr>
        <w:rPr>
          <w:sz w:val="20"/>
          <w:szCs w:val="20"/>
        </w:rPr>
      </w:pPr>
    </w:p>
    <w:p w14:paraId="65513A75" w14:textId="77777777" w:rsidR="008B7489" w:rsidRPr="001069B2" w:rsidRDefault="008B7489" w:rsidP="002E1195">
      <w:pPr>
        <w:pStyle w:val="references"/>
        <w:numPr>
          <w:ilvl w:val="0"/>
          <w:numId w:val="0"/>
        </w:numPr>
        <w:rPr>
          <w:sz w:val="20"/>
          <w:szCs w:val="20"/>
        </w:rPr>
      </w:pPr>
      <w:bookmarkStart w:id="11" w:name="_GoBack"/>
      <w:bookmarkEnd w:id="11"/>
    </w:p>
    <w:p w14:paraId="37A0F7C7" w14:textId="77777777" w:rsidR="002E1195" w:rsidRDefault="00715461" w:rsidP="00715461">
      <w:pPr>
        <w:pStyle w:val="Heading2"/>
        <w:rPr>
          <w:lang w:val="en-US"/>
        </w:rPr>
      </w:pPr>
      <w:bookmarkStart w:id="12" w:name="_Toc462402225"/>
      <w:r>
        <w:rPr>
          <w:lang w:val="en-US"/>
        </w:rPr>
        <w:lastRenderedPageBreak/>
        <w:t>Simulation results</w:t>
      </w:r>
      <w:bookmarkEnd w:id="12"/>
    </w:p>
    <w:p w14:paraId="354E652F" w14:textId="77777777" w:rsidR="0087769E" w:rsidRDefault="0087769E" w:rsidP="0087769E">
      <w:pPr>
        <w:pStyle w:val="Caption"/>
        <w:keepNext/>
      </w:pPr>
      <w:r>
        <w:t xml:space="preserve">Table </w:t>
      </w:r>
      <w:fldSimple w:instr=" SEQ Table \* ARABIC ">
        <w:r w:rsidR="007B4C6F">
          <w:rPr>
            <w:noProof/>
          </w:rPr>
          <w:t>3</w:t>
        </w:r>
      </w:fldSimple>
      <w:r>
        <w:t>: Results for 4TX system.</w:t>
      </w:r>
    </w:p>
    <w:tbl>
      <w:tblPr>
        <w:tblW w:w="8148" w:type="dxa"/>
        <w:jc w:val="center"/>
        <w:tblCellMar>
          <w:left w:w="0" w:type="dxa"/>
          <w:right w:w="0" w:type="dxa"/>
        </w:tblCellMar>
        <w:tblLook w:val="04A0" w:firstRow="1" w:lastRow="0" w:firstColumn="1" w:lastColumn="0" w:noHBand="0" w:noVBand="1"/>
      </w:tblPr>
      <w:tblGrid>
        <w:gridCol w:w="2407"/>
        <w:gridCol w:w="1127"/>
        <w:gridCol w:w="1355"/>
        <w:gridCol w:w="1629"/>
        <w:gridCol w:w="1630"/>
      </w:tblGrid>
      <w:tr w:rsidR="00715461" w:rsidRPr="00715461" w14:paraId="29BF5003" w14:textId="77777777" w:rsidTr="00715461">
        <w:trPr>
          <w:trHeight w:val="366"/>
          <w:jc w:val="center"/>
        </w:trPr>
        <w:tc>
          <w:tcPr>
            <w:tcW w:w="2407" w:type="dxa"/>
            <w:vMerge w:val="restart"/>
            <w:tcBorders>
              <w:top w:val="single" w:sz="8" w:space="0" w:color="000000"/>
              <w:left w:val="single" w:sz="8" w:space="0" w:color="000000"/>
              <w:bottom w:val="single" w:sz="8" w:space="0" w:color="000000"/>
              <w:right w:val="single" w:sz="8" w:space="0" w:color="000000"/>
            </w:tcBorders>
            <w:shd w:val="clear" w:color="auto" w:fill="FFCC99"/>
            <w:tcMar>
              <w:top w:w="15" w:type="dxa"/>
              <w:left w:w="108" w:type="dxa"/>
              <w:bottom w:w="0" w:type="dxa"/>
              <w:right w:w="108" w:type="dxa"/>
            </w:tcMar>
            <w:vAlign w:val="center"/>
            <w:hideMark/>
          </w:tcPr>
          <w:p w14:paraId="1B8C9863" w14:textId="77777777" w:rsidR="00715461" w:rsidRPr="00715461" w:rsidRDefault="00715461" w:rsidP="00715461"/>
        </w:tc>
        <w:tc>
          <w:tcPr>
            <w:tcW w:w="2482"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bottom"/>
            <w:hideMark/>
          </w:tcPr>
          <w:p w14:paraId="7BBEDF69" w14:textId="77777777" w:rsidR="00715461" w:rsidRPr="00715461" w:rsidRDefault="00715461" w:rsidP="00715461">
            <w:r w:rsidRPr="00715461">
              <w:rPr>
                <w:b/>
                <w:bCs/>
              </w:rPr>
              <w:t>50% RU</w:t>
            </w:r>
          </w:p>
        </w:tc>
        <w:tc>
          <w:tcPr>
            <w:tcW w:w="325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bottom"/>
            <w:hideMark/>
          </w:tcPr>
          <w:p w14:paraId="648DA9FE" w14:textId="77777777" w:rsidR="00715461" w:rsidRPr="00715461" w:rsidRDefault="00715461" w:rsidP="00715461">
            <w:r w:rsidRPr="00715461">
              <w:rPr>
                <w:b/>
                <w:bCs/>
              </w:rPr>
              <w:t>70% RU</w:t>
            </w:r>
          </w:p>
        </w:tc>
      </w:tr>
      <w:tr w:rsidR="00715461" w:rsidRPr="00715461" w14:paraId="2AD353EF" w14:textId="77777777" w:rsidTr="00715461">
        <w:trPr>
          <w:trHeight w:val="7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6D5BA8" w14:textId="77777777" w:rsidR="00715461" w:rsidRPr="00715461" w:rsidRDefault="00715461" w:rsidP="00715461"/>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D620A55" w14:textId="77777777" w:rsidR="00715461" w:rsidRPr="00715461" w:rsidRDefault="00715461" w:rsidP="00715461">
            <w:r w:rsidRPr="00715461">
              <w:rPr>
                <w:i/>
                <w:iCs/>
              </w:rPr>
              <w:t>CE UTP gain [%]</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5333199" w14:textId="77777777" w:rsidR="00715461" w:rsidRPr="00715461" w:rsidRDefault="00715461" w:rsidP="00715461">
            <w:r w:rsidRPr="00715461">
              <w:rPr>
                <w:i/>
                <w:iCs/>
              </w:rPr>
              <w:t>Mean UTP gain [%]</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802A8CE" w14:textId="77777777" w:rsidR="00715461" w:rsidRPr="00715461" w:rsidRDefault="00715461" w:rsidP="00715461">
            <w:r w:rsidRPr="00715461">
              <w:rPr>
                <w:i/>
                <w:iCs/>
              </w:rPr>
              <w:t>CE UTP gain [%]</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912A1BC" w14:textId="77777777" w:rsidR="00715461" w:rsidRPr="00715461" w:rsidRDefault="00715461" w:rsidP="00715461">
            <w:r w:rsidRPr="00715461">
              <w:rPr>
                <w:i/>
                <w:iCs/>
              </w:rPr>
              <w:t>Mean UTP gain [%]</w:t>
            </w:r>
          </w:p>
        </w:tc>
      </w:tr>
      <w:tr w:rsidR="00715461" w:rsidRPr="00715461" w14:paraId="5525655B" w14:textId="77777777" w:rsidTr="00715461">
        <w:trPr>
          <w:trHeight w:val="406"/>
          <w:jc w:val="center"/>
        </w:trPr>
        <w:tc>
          <w:tcPr>
            <w:tcW w:w="2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847B8DE" w14:textId="77777777" w:rsidR="00715461" w:rsidRPr="00715461" w:rsidRDefault="00715461" w:rsidP="00715461">
            <w:r w:rsidRPr="00715461">
              <w:t>4TX HH CB SU-MIMO</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28BC33D" w14:textId="77777777" w:rsidR="00715461" w:rsidRPr="00715461" w:rsidRDefault="00715461" w:rsidP="00715461">
            <w:r w:rsidRPr="00715461">
              <w:t>0</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6CDC38B" w14:textId="77777777" w:rsidR="00715461" w:rsidRPr="00715461" w:rsidRDefault="00715461" w:rsidP="00715461">
            <w:r w:rsidRPr="00715461">
              <w:t>0</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ED370CF" w14:textId="77777777" w:rsidR="00715461" w:rsidRPr="00715461" w:rsidRDefault="00715461" w:rsidP="00715461">
            <w:r w:rsidRPr="00715461">
              <w:t>0</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09B695A" w14:textId="77777777" w:rsidR="00715461" w:rsidRPr="00715461" w:rsidRDefault="00715461" w:rsidP="00715461">
            <w:r w:rsidRPr="00715461">
              <w:t>0</w:t>
            </w:r>
          </w:p>
        </w:tc>
      </w:tr>
      <w:tr w:rsidR="00715461" w:rsidRPr="00715461" w14:paraId="7B0A3AE7" w14:textId="77777777" w:rsidTr="00715461">
        <w:trPr>
          <w:trHeight w:val="406"/>
          <w:jc w:val="center"/>
        </w:trPr>
        <w:tc>
          <w:tcPr>
            <w:tcW w:w="2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6AE2EBA" w14:textId="77777777" w:rsidR="00715461" w:rsidRPr="00715461" w:rsidRDefault="00715461" w:rsidP="00715461">
            <w:r w:rsidRPr="00715461">
              <w:t>4TX HH CB MU-MIMO</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34340CE" w14:textId="77777777" w:rsidR="00715461" w:rsidRPr="00715461" w:rsidRDefault="00715461" w:rsidP="00715461">
            <w:r w:rsidRPr="00715461">
              <w:t>-4</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619F142" w14:textId="77777777" w:rsidR="00715461" w:rsidRPr="00715461" w:rsidRDefault="00715461" w:rsidP="00715461">
            <w:r w:rsidRPr="00715461">
              <w:t>-2</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C494353" w14:textId="77777777" w:rsidR="00715461" w:rsidRPr="00715461" w:rsidRDefault="00715461" w:rsidP="00715461">
            <w:r w:rsidRPr="00715461">
              <w:t>-2</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1A89288" w14:textId="77777777" w:rsidR="00715461" w:rsidRPr="00715461" w:rsidRDefault="00715461" w:rsidP="00715461">
            <w:r w:rsidRPr="00715461">
              <w:t>-2</w:t>
            </w:r>
          </w:p>
        </w:tc>
      </w:tr>
      <w:tr w:rsidR="0087769E" w:rsidRPr="00715461" w14:paraId="392F50DE" w14:textId="77777777" w:rsidTr="00715461">
        <w:trPr>
          <w:trHeight w:val="406"/>
          <w:jc w:val="center"/>
        </w:trPr>
        <w:tc>
          <w:tcPr>
            <w:tcW w:w="2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5282A568" w14:textId="77777777" w:rsidR="0087769E" w:rsidRPr="00715461" w:rsidRDefault="0087769E" w:rsidP="00715461">
            <w:r>
              <w:t>4TX DFT Codebook MU-MIMO</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910596D" w14:textId="77777777" w:rsidR="0087769E" w:rsidRPr="00715461" w:rsidRDefault="0087769E" w:rsidP="00715461">
            <w:r>
              <w:t>16</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34391DA" w14:textId="77777777" w:rsidR="0087769E" w:rsidRPr="00715461" w:rsidRDefault="0087769E" w:rsidP="00715461">
            <w:r>
              <w:t>6</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23F175C" w14:textId="77777777" w:rsidR="0087769E" w:rsidRPr="00715461" w:rsidRDefault="0087769E" w:rsidP="00715461">
            <w:r>
              <w:t>36</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97002FC" w14:textId="77777777" w:rsidR="0087769E" w:rsidRPr="00715461" w:rsidRDefault="0087769E" w:rsidP="00715461">
            <w:r>
              <w:t>22</w:t>
            </w:r>
          </w:p>
        </w:tc>
      </w:tr>
      <w:tr w:rsidR="00715461" w:rsidRPr="00715461" w14:paraId="2ED4B37A" w14:textId="77777777" w:rsidTr="00715461">
        <w:trPr>
          <w:trHeight w:val="732"/>
          <w:jc w:val="center"/>
        </w:trPr>
        <w:tc>
          <w:tcPr>
            <w:tcW w:w="2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73E2DE3" w14:textId="6E77C8B9" w:rsidR="00715461" w:rsidRPr="00715461" w:rsidRDefault="0087769E" w:rsidP="00715461">
            <w:r w:rsidRPr="00715461">
              <w:t>Multi</w:t>
            </w:r>
            <w:r w:rsidR="001B4D33">
              <w:t>-</w:t>
            </w:r>
            <w:r w:rsidRPr="00715461">
              <w:t>Beam Precoder</w:t>
            </w:r>
            <w:r>
              <w:t xml:space="preserve"> 2 beams</w:t>
            </w:r>
            <w:r w:rsidRPr="00715461">
              <w:t xml:space="preserve"> </w:t>
            </w:r>
            <w:r>
              <w:t>8-PSK MU-MIMO</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773441E" w14:textId="77777777" w:rsidR="00715461" w:rsidRPr="00715461" w:rsidRDefault="00715461" w:rsidP="00715461">
            <w:r w:rsidRPr="00715461">
              <w:t>13</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C0906E4" w14:textId="77777777" w:rsidR="00715461" w:rsidRPr="00715461" w:rsidRDefault="00715461" w:rsidP="00715461">
            <w:r w:rsidRPr="00715461">
              <w:t>9</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15A4A6C" w14:textId="77777777" w:rsidR="00715461" w:rsidRPr="00715461" w:rsidRDefault="00715461" w:rsidP="00715461">
            <w:r w:rsidRPr="00715461">
              <w:t>28</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FE5D2CB" w14:textId="77777777" w:rsidR="00715461" w:rsidRPr="00715461" w:rsidRDefault="00715461" w:rsidP="00715461">
            <w:r w:rsidRPr="00715461">
              <w:t>23</w:t>
            </w:r>
          </w:p>
        </w:tc>
      </w:tr>
    </w:tbl>
    <w:p w14:paraId="1ACBB4F2" w14:textId="77777777" w:rsidR="00715461" w:rsidRDefault="00715461" w:rsidP="00715461"/>
    <w:p w14:paraId="13E95852" w14:textId="77777777" w:rsidR="00715461" w:rsidRDefault="00715461" w:rsidP="00715461"/>
    <w:p w14:paraId="79EE024D" w14:textId="77777777" w:rsidR="00715461" w:rsidRDefault="00715461" w:rsidP="00715461"/>
    <w:p w14:paraId="3ADB2CDF" w14:textId="77777777" w:rsidR="0087769E" w:rsidRDefault="0087769E" w:rsidP="00715461"/>
    <w:p w14:paraId="05554C3E" w14:textId="77777777" w:rsidR="00715461" w:rsidRDefault="00715461" w:rsidP="00715461"/>
    <w:p w14:paraId="345AA936" w14:textId="77777777" w:rsidR="0087769E" w:rsidRDefault="0087769E" w:rsidP="0087769E">
      <w:pPr>
        <w:pStyle w:val="Caption"/>
        <w:keepNext/>
      </w:pPr>
      <w:r>
        <w:t xml:space="preserve">Table </w:t>
      </w:r>
      <w:fldSimple w:instr=" SEQ Table \* ARABIC ">
        <w:r w:rsidR="007B4C6F">
          <w:rPr>
            <w:noProof/>
          </w:rPr>
          <w:t>4</w:t>
        </w:r>
      </w:fldSimple>
      <w:r>
        <w:t>: Results for 8TX system</w:t>
      </w:r>
    </w:p>
    <w:tbl>
      <w:tblPr>
        <w:tblW w:w="9272" w:type="dxa"/>
        <w:tblCellMar>
          <w:left w:w="0" w:type="dxa"/>
          <w:right w:w="0" w:type="dxa"/>
        </w:tblCellMar>
        <w:tblLook w:val="04A0" w:firstRow="1" w:lastRow="0" w:firstColumn="1" w:lastColumn="0" w:noHBand="0" w:noVBand="1"/>
      </w:tblPr>
      <w:tblGrid>
        <w:gridCol w:w="2739"/>
        <w:gridCol w:w="970"/>
        <w:gridCol w:w="1854"/>
        <w:gridCol w:w="1854"/>
        <w:gridCol w:w="1855"/>
      </w:tblGrid>
      <w:tr w:rsidR="00715461" w:rsidRPr="00715461" w14:paraId="53CCD09A" w14:textId="77777777" w:rsidTr="00715461">
        <w:trPr>
          <w:trHeight w:val="260"/>
        </w:trPr>
        <w:tc>
          <w:tcPr>
            <w:tcW w:w="2739" w:type="dxa"/>
            <w:vMerge w:val="restart"/>
            <w:tcBorders>
              <w:top w:val="single" w:sz="8" w:space="0" w:color="000000"/>
              <w:left w:val="single" w:sz="8" w:space="0" w:color="000000"/>
              <w:bottom w:val="single" w:sz="8" w:space="0" w:color="000000"/>
              <w:right w:val="single" w:sz="8" w:space="0" w:color="000000"/>
            </w:tcBorders>
            <w:shd w:val="clear" w:color="auto" w:fill="FFCC99"/>
            <w:tcMar>
              <w:top w:w="15" w:type="dxa"/>
              <w:left w:w="108" w:type="dxa"/>
              <w:bottom w:w="0" w:type="dxa"/>
              <w:right w:w="108" w:type="dxa"/>
            </w:tcMar>
            <w:vAlign w:val="center"/>
            <w:hideMark/>
          </w:tcPr>
          <w:p w14:paraId="151A496C" w14:textId="77777777" w:rsidR="00715461" w:rsidRPr="00715461" w:rsidRDefault="00715461" w:rsidP="00715461">
            <w:r w:rsidRPr="00715461">
              <w:t>Scheme</w:t>
            </w:r>
          </w:p>
        </w:tc>
        <w:tc>
          <w:tcPr>
            <w:tcW w:w="2824"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bottom"/>
            <w:hideMark/>
          </w:tcPr>
          <w:p w14:paraId="2C7F6EAE" w14:textId="77777777" w:rsidR="00715461" w:rsidRPr="00715461" w:rsidRDefault="00715461" w:rsidP="00715461">
            <w:r w:rsidRPr="00715461">
              <w:rPr>
                <w:b/>
                <w:bCs/>
              </w:rPr>
              <w:t>50% RU</w:t>
            </w:r>
          </w:p>
        </w:tc>
        <w:tc>
          <w:tcPr>
            <w:tcW w:w="370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bottom"/>
            <w:hideMark/>
          </w:tcPr>
          <w:p w14:paraId="2FC5D6C3" w14:textId="77777777" w:rsidR="00715461" w:rsidRPr="00715461" w:rsidRDefault="00715461" w:rsidP="00715461">
            <w:r w:rsidRPr="00715461">
              <w:rPr>
                <w:b/>
                <w:bCs/>
              </w:rPr>
              <w:t>70% RU</w:t>
            </w:r>
          </w:p>
        </w:tc>
      </w:tr>
      <w:tr w:rsidR="00715461" w:rsidRPr="00715461" w14:paraId="5D6B453B" w14:textId="77777777" w:rsidTr="0087769E">
        <w:trPr>
          <w:trHeight w:val="5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6B9502" w14:textId="77777777" w:rsidR="00715461" w:rsidRPr="00715461" w:rsidRDefault="00715461" w:rsidP="00715461"/>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140719B" w14:textId="77777777" w:rsidR="00715461" w:rsidRPr="00715461" w:rsidRDefault="00715461" w:rsidP="00715461">
            <w:r w:rsidRPr="00715461">
              <w:rPr>
                <w:i/>
                <w:iCs/>
              </w:rPr>
              <w:t>CE UTP gain [%]</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052EECC" w14:textId="77777777" w:rsidR="00715461" w:rsidRPr="00715461" w:rsidRDefault="00715461" w:rsidP="00715461">
            <w:r w:rsidRPr="00715461">
              <w:rPr>
                <w:i/>
                <w:iCs/>
              </w:rPr>
              <w:t>Mean UTP gain [%]</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89FD763" w14:textId="77777777" w:rsidR="00715461" w:rsidRPr="00715461" w:rsidRDefault="00715461" w:rsidP="00715461">
            <w:r w:rsidRPr="00715461">
              <w:rPr>
                <w:i/>
                <w:iCs/>
              </w:rPr>
              <w:t>CE UTP gain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716B6B0" w14:textId="77777777" w:rsidR="00715461" w:rsidRPr="00715461" w:rsidRDefault="00715461" w:rsidP="00715461">
            <w:r w:rsidRPr="00715461">
              <w:rPr>
                <w:i/>
                <w:iCs/>
              </w:rPr>
              <w:t>Mean UTP gain [%]</w:t>
            </w:r>
          </w:p>
        </w:tc>
      </w:tr>
      <w:tr w:rsidR="00715461" w:rsidRPr="00715461" w14:paraId="3C5C908B" w14:textId="77777777" w:rsidTr="0087769E">
        <w:trPr>
          <w:trHeight w:val="288"/>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74BCEF8" w14:textId="77777777" w:rsidR="00715461" w:rsidRPr="00715461" w:rsidRDefault="00715461" w:rsidP="00715461">
            <w:r w:rsidRPr="00715461">
              <w:t>8TX CB SU-MIMO</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2500338" w14:textId="77777777" w:rsidR="00715461" w:rsidRPr="00715461" w:rsidRDefault="00715461" w:rsidP="00715461">
            <w:r w:rsidRPr="00715461">
              <w:t>0</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2985063" w14:textId="77777777" w:rsidR="00715461" w:rsidRPr="00715461" w:rsidRDefault="00715461" w:rsidP="00715461">
            <w:r w:rsidRPr="00715461">
              <w:t>0</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850C605" w14:textId="77777777" w:rsidR="00715461" w:rsidRPr="00715461" w:rsidRDefault="00715461" w:rsidP="00715461">
            <w:r w:rsidRPr="00715461">
              <w:t>0</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DC9A8C5" w14:textId="77777777" w:rsidR="00715461" w:rsidRPr="00715461" w:rsidRDefault="00715461" w:rsidP="00715461">
            <w:r w:rsidRPr="00715461">
              <w:t>0</w:t>
            </w:r>
          </w:p>
        </w:tc>
      </w:tr>
      <w:tr w:rsidR="00715461" w:rsidRPr="00715461" w14:paraId="3165B633" w14:textId="77777777" w:rsidTr="0087769E">
        <w:trPr>
          <w:trHeight w:val="288"/>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621EB74" w14:textId="77777777" w:rsidR="00715461" w:rsidRPr="00715461" w:rsidRDefault="00715461" w:rsidP="00715461">
            <w:r w:rsidRPr="00715461">
              <w:t>8TX</w:t>
            </w:r>
            <w:r w:rsidR="0087769E">
              <w:t xml:space="preserve"> </w:t>
            </w:r>
            <w:r w:rsidRPr="00715461">
              <w:t>CB MU-MIMO</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E529B82" w14:textId="77777777" w:rsidR="00715461" w:rsidRPr="00715461" w:rsidRDefault="00715461" w:rsidP="00715461">
            <w:r w:rsidRPr="00715461">
              <w:t>24</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2247FF3" w14:textId="77777777" w:rsidR="00715461" w:rsidRPr="00715461" w:rsidRDefault="00715461" w:rsidP="00715461">
            <w:r w:rsidRPr="00715461">
              <w:t>6</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D4D702F" w14:textId="77777777" w:rsidR="00715461" w:rsidRPr="00715461" w:rsidRDefault="00715461" w:rsidP="00715461">
            <w:r w:rsidRPr="00715461">
              <w:t>9</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ED58BED" w14:textId="77777777" w:rsidR="00715461" w:rsidRPr="00715461" w:rsidRDefault="00715461" w:rsidP="00715461">
            <w:r w:rsidRPr="00715461">
              <w:t>5</w:t>
            </w:r>
          </w:p>
        </w:tc>
      </w:tr>
      <w:tr w:rsidR="00715461" w:rsidRPr="00715461" w14:paraId="3A108BD4" w14:textId="77777777" w:rsidTr="0087769E">
        <w:trPr>
          <w:trHeight w:val="520"/>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60B97B9" w14:textId="35DF0B20" w:rsidR="00715461" w:rsidRPr="00715461" w:rsidRDefault="00715461" w:rsidP="00715461">
            <w:r w:rsidRPr="00715461">
              <w:t>Multi</w:t>
            </w:r>
            <w:r w:rsidR="001B4D33">
              <w:t>-</w:t>
            </w:r>
            <w:r w:rsidRPr="00715461">
              <w:t>Beam Precoder</w:t>
            </w:r>
            <w:r w:rsidR="0087769E">
              <w:t xml:space="preserve"> 2 beams</w:t>
            </w:r>
            <w:r w:rsidRPr="00715461">
              <w:t xml:space="preserve"> </w:t>
            </w:r>
            <w:r w:rsidR="0087769E">
              <w:t>8-PSK MU-MIMO</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5C85BD7" w14:textId="77777777" w:rsidR="00715461" w:rsidRPr="00715461" w:rsidRDefault="00715461" w:rsidP="00715461">
            <w:r w:rsidRPr="00715461">
              <w:t>34</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2781376" w14:textId="77777777" w:rsidR="00715461" w:rsidRPr="00715461" w:rsidRDefault="00715461" w:rsidP="00715461">
            <w:r w:rsidRPr="00715461">
              <w:t>12</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38F4CDE" w14:textId="77777777" w:rsidR="00715461" w:rsidRPr="00715461" w:rsidRDefault="00715461" w:rsidP="00715461">
            <w:r w:rsidRPr="00715461">
              <w:t>52</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B84A090" w14:textId="77777777" w:rsidR="00715461" w:rsidRPr="00715461" w:rsidRDefault="00715461" w:rsidP="00715461">
            <w:r w:rsidRPr="00715461">
              <w:t>24</w:t>
            </w:r>
          </w:p>
        </w:tc>
      </w:tr>
    </w:tbl>
    <w:p w14:paraId="74C3EEFC" w14:textId="77777777" w:rsidR="00715461" w:rsidRDefault="00715461" w:rsidP="00715461"/>
    <w:p w14:paraId="1BB43F39" w14:textId="77777777" w:rsidR="0020242D" w:rsidRPr="0020242D" w:rsidRDefault="0020242D" w:rsidP="00715461"/>
    <w:sectPr w:rsidR="0020242D" w:rsidRPr="0020242D"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19699" w14:textId="77777777" w:rsidR="00D00638" w:rsidRDefault="00D00638">
      <w:r>
        <w:separator/>
      </w:r>
    </w:p>
  </w:endnote>
  <w:endnote w:type="continuationSeparator" w:id="0">
    <w:p w14:paraId="5E04A3E6" w14:textId="77777777" w:rsidR="00D00638" w:rsidRDefault="00D00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F24E2" w14:textId="77777777" w:rsidR="00096EFD" w:rsidRDefault="00096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21E1C" w14:textId="3E23DE7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B748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7489">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015FB" w14:textId="77777777" w:rsidR="00096EFD" w:rsidRDefault="00096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92052" w14:textId="77777777" w:rsidR="00D00638" w:rsidRDefault="00D00638">
      <w:r>
        <w:separator/>
      </w:r>
    </w:p>
  </w:footnote>
  <w:footnote w:type="continuationSeparator" w:id="0">
    <w:p w14:paraId="0D447436" w14:textId="77777777" w:rsidR="00D00638" w:rsidRDefault="00D00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5703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EC49" w14:textId="77777777" w:rsidR="00096EFD" w:rsidRDefault="00096E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6742B" w14:textId="77777777" w:rsidR="00096EFD" w:rsidRDefault="00096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9F54F6"/>
    <w:multiLevelType w:val="hybridMultilevel"/>
    <w:tmpl w:val="5C2A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5"/>
  </w:num>
  <w:num w:numId="16">
    <w:abstractNumId w:val="15"/>
  </w:num>
  <w:num w:numId="17">
    <w:abstractNumId w:val="4"/>
  </w:num>
  <w:num w:numId="18">
    <w:abstractNumId w:val="16"/>
  </w:num>
  <w:num w:numId="1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110"/>
    <w:rsid w:val="00096EFD"/>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259"/>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5531"/>
    <w:rsid w:val="0018143F"/>
    <w:rsid w:val="0018394D"/>
    <w:rsid w:val="00190AC1"/>
    <w:rsid w:val="0019341A"/>
    <w:rsid w:val="00197DF9"/>
    <w:rsid w:val="001A1987"/>
    <w:rsid w:val="001A2564"/>
    <w:rsid w:val="001A6173"/>
    <w:rsid w:val="001A6CBA"/>
    <w:rsid w:val="001B0D97"/>
    <w:rsid w:val="001B4D33"/>
    <w:rsid w:val="001B5A5D"/>
    <w:rsid w:val="001C1CE5"/>
    <w:rsid w:val="001C3D2A"/>
    <w:rsid w:val="001D4CD5"/>
    <w:rsid w:val="001D51BA"/>
    <w:rsid w:val="001D6342"/>
    <w:rsid w:val="001D6D53"/>
    <w:rsid w:val="001E2560"/>
    <w:rsid w:val="001E58E2"/>
    <w:rsid w:val="001E7AED"/>
    <w:rsid w:val="001F3916"/>
    <w:rsid w:val="001F54C5"/>
    <w:rsid w:val="001F662C"/>
    <w:rsid w:val="001F7074"/>
    <w:rsid w:val="00200490"/>
    <w:rsid w:val="00201F3A"/>
    <w:rsid w:val="0020242D"/>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55D"/>
    <w:rsid w:val="002D071A"/>
    <w:rsid w:val="002D34B2"/>
    <w:rsid w:val="002D7637"/>
    <w:rsid w:val="002E1195"/>
    <w:rsid w:val="002E17F2"/>
    <w:rsid w:val="002E7CAE"/>
    <w:rsid w:val="002F1019"/>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7B1"/>
    <w:rsid w:val="003C7806"/>
    <w:rsid w:val="003D109F"/>
    <w:rsid w:val="003D2478"/>
    <w:rsid w:val="003D3C45"/>
    <w:rsid w:val="003D4D74"/>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57B7B"/>
    <w:rsid w:val="004669E2"/>
    <w:rsid w:val="00470C31"/>
    <w:rsid w:val="004734D0"/>
    <w:rsid w:val="0047556B"/>
    <w:rsid w:val="00477768"/>
    <w:rsid w:val="00492BC5"/>
    <w:rsid w:val="004964F1"/>
    <w:rsid w:val="004A16BC"/>
    <w:rsid w:val="004A2B94"/>
    <w:rsid w:val="004B7C0C"/>
    <w:rsid w:val="004C3898"/>
    <w:rsid w:val="004C4649"/>
    <w:rsid w:val="004D36B1"/>
    <w:rsid w:val="004D7EBD"/>
    <w:rsid w:val="004E2680"/>
    <w:rsid w:val="004E28F9"/>
    <w:rsid w:val="004E462E"/>
    <w:rsid w:val="004E56DC"/>
    <w:rsid w:val="004E76F4"/>
    <w:rsid w:val="004F0B4E"/>
    <w:rsid w:val="004F0B6C"/>
    <w:rsid w:val="004F2078"/>
    <w:rsid w:val="004F4DA3"/>
    <w:rsid w:val="00506557"/>
    <w:rsid w:val="0050677A"/>
    <w:rsid w:val="00507C57"/>
    <w:rsid w:val="005108D8"/>
    <w:rsid w:val="005116F9"/>
    <w:rsid w:val="005153A7"/>
    <w:rsid w:val="005219CF"/>
    <w:rsid w:val="00534B59"/>
    <w:rsid w:val="00536759"/>
    <w:rsid w:val="00537C62"/>
    <w:rsid w:val="00543E32"/>
    <w:rsid w:val="00546970"/>
    <w:rsid w:val="00554506"/>
    <w:rsid w:val="00554E19"/>
    <w:rsid w:val="0056121F"/>
    <w:rsid w:val="00572505"/>
    <w:rsid w:val="00575DA6"/>
    <w:rsid w:val="00582809"/>
    <w:rsid w:val="0058798C"/>
    <w:rsid w:val="005900FA"/>
    <w:rsid w:val="005935A4"/>
    <w:rsid w:val="005943F8"/>
    <w:rsid w:val="005948C2"/>
    <w:rsid w:val="00594B59"/>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2747"/>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461"/>
    <w:rsid w:val="00715B9A"/>
    <w:rsid w:val="00726EA6"/>
    <w:rsid w:val="00727208"/>
    <w:rsid w:val="00727680"/>
    <w:rsid w:val="007348B1"/>
    <w:rsid w:val="007362A6"/>
    <w:rsid w:val="00736D7D"/>
    <w:rsid w:val="00740E58"/>
    <w:rsid w:val="00742354"/>
    <w:rsid w:val="007445A0"/>
    <w:rsid w:val="0074524B"/>
    <w:rsid w:val="00746AD9"/>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7711"/>
    <w:rsid w:val="007A1CB3"/>
    <w:rsid w:val="007A306F"/>
    <w:rsid w:val="007A43A6"/>
    <w:rsid w:val="007A58A6"/>
    <w:rsid w:val="007B3D2D"/>
    <w:rsid w:val="007B4C6F"/>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33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69E"/>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489"/>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44A5"/>
    <w:rsid w:val="0096554B"/>
    <w:rsid w:val="0096584A"/>
    <w:rsid w:val="00971F08"/>
    <w:rsid w:val="009731B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876B8"/>
    <w:rsid w:val="00A92879"/>
    <w:rsid w:val="00A9442A"/>
    <w:rsid w:val="00AA016F"/>
    <w:rsid w:val="00AA1ED6"/>
    <w:rsid w:val="00AA51D6"/>
    <w:rsid w:val="00AB0BC8"/>
    <w:rsid w:val="00AB11CA"/>
    <w:rsid w:val="00AB14D9"/>
    <w:rsid w:val="00AB4AB8"/>
    <w:rsid w:val="00AB655E"/>
    <w:rsid w:val="00AB703C"/>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344A"/>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A7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3811"/>
    <w:rsid w:val="00C54995"/>
    <w:rsid w:val="00C54D41"/>
    <w:rsid w:val="00C60783"/>
    <w:rsid w:val="00C64050"/>
    <w:rsid w:val="00C64672"/>
    <w:rsid w:val="00C70697"/>
    <w:rsid w:val="00C72EF4"/>
    <w:rsid w:val="00C75D2F"/>
    <w:rsid w:val="00C767BE"/>
    <w:rsid w:val="00C76DA3"/>
    <w:rsid w:val="00C76E3C"/>
    <w:rsid w:val="00C81568"/>
    <w:rsid w:val="00C9027A"/>
    <w:rsid w:val="00C9068E"/>
    <w:rsid w:val="00C93C4B"/>
    <w:rsid w:val="00C944AB"/>
    <w:rsid w:val="00C95B40"/>
    <w:rsid w:val="00CA1068"/>
    <w:rsid w:val="00CA1ED8"/>
    <w:rsid w:val="00CA2417"/>
    <w:rsid w:val="00CA76BD"/>
    <w:rsid w:val="00CB1F63"/>
    <w:rsid w:val="00CB7170"/>
    <w:rsid w:val="00CC040E"/>
    <w:rsid w:val="00CC111F"/>
    <w:rsid w:val="00CC2011"/>
    <w:rsid w:val="00CC3EA0"/>
    <w:rsid w:val="00CC6D14"/>
    <w:rsid w:val="00CC7B45"/>
    <w:rsid w:val="00CD1188"/>
    <w:rsid w:val="00CD2ED1"/>
    <w:rsid w:val="00CD337B"/>
    <w:rsid w:val="00CE0424"/>
    <w:rsid w:val="00CE7561"/>
    <w:rsid w:val="00CF1354"/>
    <w:rsid w:val="00CF3B1F"/>
    <w:rsid w:val="00CF3BF6"/>
    <w:rsid w:val="00CF625B"/>
    <w:rsid w:val="00CF687E"/>
    <w:rsid w:val="00D00638"/>
    <w:rsid w:val="00D0349B"/>
    <w:rsid w:val="00D10249"/>
    <w:rsid w:val="00D115C3"/>
    <w:rsid w:val="00D11897"/>
    <w:rsid w:val="00D13135"/>
    <w:rsid w:val="00D13E4E"/>
    <w:rsid w:val="00D239A7"/>
    <w:rsid w:val="00D23F47"/>
    <w:rsid w:val="00D3057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39"/>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158"/>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27"/>
    <w:rsid w:val="00F804BE"/>
    <w:rsid w:val="00F817CE"/>
    <w:rsid w:val="00F8456C"/>
    <w:rsid w:val="00F85626"/>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AA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B7489"/>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C640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640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64050"/>
    <w:pPr>
      <w:numPr>
        <w:ilvl w:val="2"/>
      </w:numPr>
      <w:spacing w:before="120"/>
      <w:outlineLvl w:val="2"/>
    </w:pPr>
    <w:rPr>
      <w:sz w:val="24"/>
      <w:szCs w:val="28"/>
    </w:rPr>
  </w:style>
  <w:style w:type="paragraph" w:styleId="Heading4">
    <w:name w:val="heading 4"/>
    <w:basedOn w:val="Heading3"/>
    <w:next w:val="Normal"/>
    <w:qFormat/>
    <w:rsid w:val="00C64050"/>
    <w:pPr>
      <w:numPr>
        <w:ilvl w:val="3"/>
      </w:numPr>
      <w:outlineLvl w:val="3"/>
    </w:pPr>
    <w:rPr>
      <w:szCs w:val="24"/>
    </w:rPr>
  </w:style>
  <w:style w:type="paragraph" w:styleId="Heading5">
    <w:name w:val="heading 5"/>
    <w:basedOn w:val="Heading4"/>
    <w:next w:val="Normal"/>
    <w:qFormat/>
    <w:rsid w:val="00C64050"/>
    <w:pPr>
      <w:numPr>
        <w:ilvl w:val="4"/>
      </w:numPr>
      <w:outlineLvl w:val="4"/>
    </w:pPr>
    <w:rPr>
      <w:sz w:val="22"/>
      <w:szCs w:val="22"/>
    </w:rPr>
  </w:style>
  <w:style w:type="paragraph" w:styleId="Heading6">
    <w:name w:val="heading 6"/>
    <w:basedOn w:val="Normal"/>
    <w:next w:val="Normal"/>
    <w:qFormat/>
    <w:rsid w:val="00C64050"/>
    <w:pPr>
      <w:keepNext/>
      <w:keepLines/>
      <w:numPr>
        <w:ilvl w:val="5"/>
        <w:numId w:val="1"/>
      </w:numPr>
      <w:spacing w:before="120"/>
      <w:outlineLvl w:val="5"/>
    </w:pPr>
    <w:rPr>
      <w:rFonts w:cs="Arial"/>
    </w:rPr>
  </w:style>
  <w:style w:type="paragraph" w:styleId="Heading7">
    <w:name w:val="heading 7"/>
    <w:basedOn w:val="Normal"/>
    <w:next w:val="Normal"/>
    <w:qFormat/>
    <w:rsid w:val="00C64050"/>
    <w:pPr>
      <w:keepNext/>
      <w:keepLines/>
      <w:numPr>
        <w:ilvl w:val="6"/>
        <w:numId w:val="1"/>
      </w:numPr>
      <w:spacing w:before="120"/>
      <w:outlineLvl w:val="6"/>
    </w:pPr>
    <w:rPr>
      <w:rFonts w:cs="Arial"/>
    </w:rPr>
  </w:style>
  <w:style w:type="paragraph" w:styleId="Heading8">
    <w:name w:val="heading 8"/>
    <w:basedOn w:val="Heading7"/>
    <w:next w:val="Normal"/>
    <w:qFormat/>
    <w:rsid w:val="00C64050"/>
    <w:pPr>
      <w:numPr>
        <w:ilvl w:val="7"/>
      </w:numPr>
      <w:outlineLvl w:val="7"/>
    </w:pPr>
  </w:style>
  <w:style w:type="paragraph" w:styleId="Heading9">
    <w:name w:val="heading 9"/>
    <w:basedOn w:val="Heading8"/>
    <w:next w:val="Normal"/>
    <w:qFormat/>
    <w:rsid w:val="00C64050"/>
    <w:pPr>
      <w:numPr>
        <w:ilvl w:val="8"/>
      </w:numPr>
      <w:outlineLvl w:val="8"/>
    </w:pPr>
  </w:style>
  <w:style w:type="character" w:default="1" w:styleId="DefaultParagraphFont">
    <w:name w:val="Default Paragraph Font"/>
    <w:uiPriority w:val="1"/>
    <w:semiHidden/>
    <w:unhideWhenUsed/>
    <w:rsid w:val="008B74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7489"/>
  </w:style>
  <w:style w:type="paragraph" w:styleId="TOC8">
    <w:name w:val="toc 8"/>
    <w:basedOn w:val="TOC1"/>
    <w:semiHidden/>
    <w:rsid w:val="00C64050"/>
    <w:pPr>
      <w:spacing w:before="0"/>
      <w:ind w:left="1200"/>
    </w:pPr>
    <w:rPr>
      <w:rFonts w:asciiTheme="minorHAnsi" w:hAnsiTheme="minorHAnsi"/>
      <w:b w:val="0"/>
      <w:bCs w:val="0"/>
      <w:caps w:val="0"/>
      <w:sz w:val="20"/>
      <w:szCs w:val="20"/>
    </w:rPr>
  </w:style>
  <w:style w:type="paragraph" w:styleId="TOC1">
    <w:name w:val="toc 1"/>
    <w:aliases w:val="Observation TOC2"/>
    <w:uiPriority w:val="39"/>
    <w:rsid w:val="00C64050"/>
    <w:pPr>
      <w:overflowPunct w:val="0"/>
      <w:autoSpaceDE w:val="0"/>
      <w:autoSpaceDN w:val="0"/>
      <w:adjustRightInd w:val="0"/>
      <w:spacing w:before="360"/>
      <w:textAlignment w:val="baseline"/>
    </w:pPr>
    <w:rPr>
      <w:rFonts w:asciiTheme="majorHAnsi" w:hAnsiTheme="majorHAnsi"/>
      <w:b/>
      <w:bCs/>
      <w:caps/>
      <w:sz w:val="24"/>
      <w:szCs w:val="24"/>
      <w:lang w:val="en-GB" w:eastAsia="zh-CN"/>
    </w:rPr>
  </w:style>
  <w:style w:type="paragraph" w:customStyle="1" w:styleId="Figure">
    <w:name w:val="Figure"/>
    <w:basedOn w:val="Normal"/>
    <w:next w:val="Caption"/>
    <w:qFormat/>
    <w:rsid w:val="00C64050"/>
    <w:pPr>
      <w:keepNext/>
      <w:keepLines/>
      <w:spacing w:before="180"/>
      <w:jc w:val="center"/>
    </w:pPr>
  </w:style>
  <w:style w:type="paragraph" w:styleId="Caption">
    <w:name w:val="caption"/>
    <w:basedOn w:val="Normal"/>
    <w:next w:val="Normal"/>
    <w:qFormat/>
    <w:rsid w:val="00C64050"/>
    <w:pPr>
      <w:spacing w:after="240"/>
      <w:jc w:val="center"/>
    </w:pPr>
    <w:rPr>
      <w:b/>
      <w:bCs/>
    </w:rPr>
  </w:style>
  <w:style w:type="paragraph" w:styleId="TOC5">
    <w:name w:val="toc 5"/>
    <w:aliases w:val="Observation TOC"/>
    <w:basedOn w:val="TOC4"/>
    <w:semiHidden/>
    <w:rsid w:val="00C64050"/>
    <w:pPr>
      <w:ind w:left="600"/>
    </w:pPr>
  </w:style>
  <w:style w:type="paragraph" w:styleId="TOC4">
    <w:name w:val="toc 4"/>
    <w:basedOn w:val="TOC3"/>
    <w:semiHidden/>
    <w:rsid w:val="00C64050"/>
    <w:pPr>
      <w:ind w:left="400"/>
    </w:pPr>
  </w:style>
  <w:style w:type="paragraph" w:styleId="TOC3">
    <w:name w:val="toc 3"/>
    <w:basedOn w:val="TOC2"/>
    <w:semiHidden/>
    <w:rsid w:val="00C64050"/>
    <w:pPr>
      <w:spacing w:before="0"/>
      <w:ind w:left="200"/>
    </w:pPr>
    <w:rPr>
      <w:b w:val="0"/>
      <w:bCs w:val="0"/>
    </w:rPr>
  </w:style>
  <w:style w:type="paragraph" w:styleId="TOC2">
    <w:name w:val="toc 2"/>
    <w:basedOn w:val="TOC1"/>
    <w:uiPriority w:val="39"/>
    <w:rsid w:val="00C64050"/>
    <w:pPr>
      <w:spacing w:before="240"/>
    </w:pPr>
    <w:rPr>
      <w:rFonts w:asciiTheme="minorHAnsi" w:hAnsiTheme="minorHAnsi"/>
      <w:caps w:val="0"/>
      <w:sz w:val="20"/>
      <w:szCs w:val="20"/>
    </w:rPr>
  </w:style>
  <w:style w:type="paragraph" w:styleId="Index2">
    <w:name w:val="index 2"/>
    <w:basedOn w:val="Index1"/>
    <w:semiHidden/>
    <w:rsid w:val="00C64050"/>
    <w:pPr>
      <w:ind w:left="284"/>
    </w:pPr>
  </w:style>
  <w:style w:type="paragraph" w:styleId="Index1">
    <w:name w:val="index 1"/>
    <w:basedOn w:val="Normal"/>
    <w:semiHidden/>
    <w:rsid w:val="00C64050"/>
    <w:pPr>
      <w:keepLines/>
      <w:spacing w:after="0"/>
    </w:pPr>
  </w:style>
  <w:style w:type="paragraph" w:styleId="DocumentMap">
    <w:name w:val="Document Map"/>
    <w:basedOn w:val="Normal"/>
    <w:semiHidden/>
    <w:rsid w:val="00C64050"/>
    <w:pPr>
      <w:shd w:val="clear" w:color="auto" w:fill="000080"/>
    </w:pPr>
    <w:rPr>
      <w:rFonts w:ascii="Tahoma" w:hAnsi="Tahoma" w:cs="Tahoma"/>
    </w:rPr>
  </w:style>
  <w:style w:type="paragraph" w:styleId="ListNumber2">
    <w:name w:val="List Number 2"/>
    <w:basedOn w:val="ListNumber"/>
    <w:rsid w:val="00C64050"/>
    <w:pPr>
      <w:ind w:left="851"/>
    </w:pPr>
  </w:style>
  <w:style w:type="paragraph" w:styleId="ListNumber">
    <w:name w:val="List Number"/>
    <w:basedOn w:val="List"/>
    <w:rsid w:val="00C64050"/>
  </w:style>
  <w:style w:type="paragraph" w:styleId="List">
    <w:name w:val="List"/>
    <w:basedOn w:val="Normal"/>
    <w:rsid w:val="00C64050"/>
    <w:pPr>
      <w:ind w:left="568" w:hanging="284"/>
    </w:pPr>
  </w:style>
  <w:style w:type="paragraph" w:styleId="Header">
    <w:name w:val="header"/>
    <w:rsid w:val="00C640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64050"/>
    <w:rPr>
      <w:b/>
      <w:bCs/>
      <w:position w:val="6"/>
      <w:sz w:val="16"/>
      <w:szCs w:val="16"/>
    </w:rPr>
  </w:style>
  <w:style w:type="paragraph" w:styleId="FootnoteText">
    <w:name w:val="footnote text"/>
    <w:basedOn w:val="Normal"/>
    <w:semiHidden/>
    <w:rsid w:val="00C64050"/>
    <w:pPr>
      <w:keepLines/>
      <w:spacing w:after="0"/>
      <w:ind w:left="454" w:hanging="454"/>
    </w:pPr>
    <w:rPr>
      <w:sz w:val="16"/>
      <w:szCs w:val="16"/>
    </w:rPr>
  </w:style>
  <w:style w:type="paragraph" w:customStyle="1" w:styleId="3GPPHeader">
    <w:name w:val="3GPP_Header"/>
    <w:basedOn w:val="Normal"/>
    <w:qFormat/>
    <w:rsid w:val="00C64050"/>
    <w:pPr>
      <w:tabs>
        <w:tab w:val="left" w:pos="1800"/>
        <w:tab w:val="right" w:pos="9360"/>
      </w:tabs>
      <w:spacing w:after="0"/>
    </w:pPr>
    <w:rPr>
      <w:rFonts w:ascii="Arial" w:hAnsi="Arial"/>
      <w:b/>
    </w:rPr>
  </w:style>
  <w:style w:type="paragraph" w:styleId="TOC9">
    <w:name w:val="toc 9"/>
    <w:basedOn w:val="TOC8"/>
    <w:semiHidden/>
    <w:rsid w:val="00C64050"/>
    <w:pPr>
      <w:ind w:left="1400"/>
    </w:pPr>
  </w:style>
  <w:style w:type="paragraph" w:styleId="TOC6">
    <w:name w:val="toc 6"/>
    <w:basedOn w:val="TOC5"/>
    <w:next w:val="Normal"/>
    <w:semiHidden/>
    <w:rsid w:val="00C64050"/>
    <w:pPr>
      <w:ind w:left="800"/>
    </w:pPr>
  </w:style>
  <w:style w:type="paragraph" w:styleId="TOC7">
    <w:name w:val="toc 7"/>
    <w:basedOn w:val="TOC6"/>
    <w:next w:val="Normal"/>
    <w:semiHidden/>
    <w:rsid w:val="00C64050"/>
    <w:pPr>
      <w:ind w:left="1000"/>
    </w:pPr>
  </w:style>
  <w:style w:type="paragraph" w:styleId="ListBullet2">
    <w:name w:val="List Bullet 2"/>
    <w:basedOn w:val="ListBullet"/>
    <w:rsid w:val="00C64050"/>
    <w:pPr>
      <w:numPr>
        <w:numId w:val="6"/>
      </w:numPr>
    </w:pPr>
  </w:style>
  <w:style w:type="paragraph" w:styleId="ListBullet">
    <w:name w:val="List Bullet"/>
    <w:basedOn w:val="BodyText"/>
    <w:rsid w:val="00C64050"/>
    <w:pPr>
      <w:numPr>
        <w:numId w:val="5"/>
      </w:numPr>
    </w:pPr>
  </w:style>
  <w:style w:type="paragraph" w:styleId="ListBullet3">
    <w:name w:val="List Bullet 3"/>
    <w:basedOn w:val="ListBullet2"/>
    <w:rsid w:val="00C64050"/>
    <w:pPr>
      <w:numPr>
        <w:numId w:val="7"/>
      </w:numPr>
    </w:pPr>
  </w:style>
  <w:style w:type="paragraph" w:customStyle="1" w:styleId="EQ">
    <w:name w:val="EQ"/>
    <w:basedOn w:val="Normal"/>
    <w:next w:val="Normal"/>
    <w:rsid w:val="00C64050"/>
    <w:pPr>
      <w:keepLines/>
      <w:tabs>
        <w:tab w:val="center" w:pos="4536"/>
        <w:tab w:val="right" w:pos="9072"/>
      </w:tabs>
      <w:spacing w:after="180"/>
    </w:pPr>
    <w:rPr>
      <w:noProof/>
    </w:rPr>
  </w:style>
  <w:style w:type="paragraph" w:styleId="List2">
    <w:name w:val="List 2"/>
    <w:basedOn w:val="List"/>
    <w:rsid w:val="00C64050"/>
    <w:pPr>
      <w:ind w:left="851"/>
    </w:pPr>
  </w:style>
  <w:style w:type="paragraph" w:styleId="List3">
    <w:name w:val="List 3"/>
    <w:basedOn w:val="List2"/>
    <w:rsid w:val="00C64050"/>
    <w:pPr>
      <w:ind w:left="1135"/>
    </w:pPr>
  </w:style>
  <w:style w:type="paragraph" w:styleId="List4">
    <w:name w:val="List 4"/>
    <w:basedOn w:val="List3"/>
    <w:rsid w:val="00C64050"/>
    <w:pPr>
      <w:ind w:left="1418"/>
    </w:pPr>
  </w:style>
  <w:style w:type="paragraph" w:styleId="List5">
    <w:name w:val="List 5"/>
    <w:basedOn w:val="List4"/>
    <w:rsid w:val="00C64050"/>
    <w:pPr>
      <w:ind w:left="1702"/>
    </w:pPr>
  </w:style>
  <w:style w:type="paragraph" w:customStyle="1" w:styleId="EditorsNote">
    <w:name w:val="Editor's Note"/>
    <w:basedOn w:val="Normal"/>
    <w:rsid w:val="00C64050"/>
    <w:pPr>
      <w:keepLines/>
      <w:spacing w:after="180"/>
      <w:ind w:left="1135" w:hanging="851"/>
    </w:pPr>
    <w:rPr>
      <w:color w:val="FF0000"/>
    </w:rPr>
  </w:style>
  <w:style w:type="paragraph" w:styleId="ListBullet4">
    <w:name w:val="List Bullet 4"/>
    <w:basedOn w:val="ListBullet3"/>
    <w:rsid w:val="00C64050"/>
    <w:pPr>
      <w:numPr>
        <w:numId w:val="8"/>
      </w:numPr>
    </w:pPr>
  </w:style>
  <w:style w:type="paragraph" w:styleId="ListBullet5">
    <w:name w:val="List Bullet 5"/>
    <w:basedOn w:val="ListBullet4"/>
    <w:rsid w:val="00C64050"/>
    <w:pPr>
      <w:numPr>
        <w:numId w:val="4"/>
      </w:numPr>
    </w:pPr>
  </w:style>
  <w:style w:type="paragraph" w:styleId="Footer">
    <w:name w:val="footer"/>
    <w:basedOn w:val="Header"/>
    <w:semiHidden/>
    <w:rsid w:val="00C64050"/>
    <w:pPr>
      <w:jc w:val="center"/>
    </w:pPr>
    <w:rPr>
      <w:i/>
      <w:iCs/>
    </w:rPr>
  </w:style>
  <w:style w:type="paragraph" w:customStyle="1" w:styleId="Reference">
    <w:name w:val="Reference"/>
    <w:basedOn w:val="Normal"/>
    <w:qFormat/>
    <w:rsid w:val="00C64050"/>
    <w:pPr>
      <w:numPr>
        <w:numId w:val="2"/>
      </w:numPr>
    </w:pPr>
  </w:style>
  <w:style w:type="paragraph" w:styleId="BalloonText">
    <w:name w:val="Balloon Text"/>
    <w:basedOn w:val="Normal"/>
    <w:semiHidden/>
    <w:rsid w:val="00C64050"/>
    <w:rPr>
      <w:rFonts w:ascii="Tahoma" w:hAnsi="Tahoma" w:cs="Tahoma"/>
      <w:sz w:val="16"/>
      <w:szCs w:val="16"/>
    </w:rPr>
  </w:style>
  <w:style w:type="character" w:styleId="PageNumber">
    <w:name w:val="page number"/>
    <w:basedOn w:val="DefaultParagraphFont"/>
    <w:semiHidden/>
    <w:rsid w:val="00C64050"/>
  </w:style>
  <w:style w:type="paragraph" w:styleId="BodyText">
    <w:name w:val="Body Text"/>
    <w:basedOn w:val="Normal"/>
    <w:link w:val="BodyTextChar"/>
    <w:qFormat/>
    <w:rsid w:val="00C64050"/>
  </w:style>
  <w:style w:type="character" w:styleId="Hyperlink">
    <w:name w:val="Hyperlink"/>
    <w:uiPriority w:val="99"/>
    <w:rsid w:val="00C64050"/>
    <w:rPr>
      <w:color w:val="0000FF"/>
      <w:u w:val="single"/>
      <w:lang w:val="en-GB"/>
    </w:rPr>
  </w:style>
  <w:style w:type="character" w:styleId="FollowedHyperlink">
    <w:name w:val="FollowedHyperlink"/>
    <w:semiHidden/>
    <w:rsid w:val="00C64050"/>
    <w:rPr>
      <w:color w:val="FF0000"/>
      <w:u w:val="single"/>
    </w:rPr>
  </w:style>
  <w:style w:type="character" w:styleId="CommentReference">
    <w:name w:val="annotation reference"/>
    <w:semiHidden/>
    <w:rsid w:val="00C64050"/>
    <w:rPr>
      <w:sz w:val="16"/>
      <w:szCs w:val="16"/>
    </w:rPr>
  </w:style>
  <w:style w:type="paragraph" w:styleId="CommentText">
    <w:name w:val="annotation text"/>
    <w:basedOn w:val="Normal"/>
    <w:semiHidden/>
    <w:rsid w:val="00C64050"/>
  </w:style>
  <w:style w:type="paragraph" w:styleId="CommentSubject">
    <w:name w:val="annotation subject"/>
    <w:basedOn w:val="CommentText"/>
    <w:next w:val="CommentText"/>
    <w:semiHidden/>
    <w:rsid w:val="00C64050"/>
    <w:rPr>
      <w:b/>
      <w:bCs/>
    </w:rPr>
  </w:style>
  <w:style w:type="character" w:customStyle="1" w:styleId="Heading1Char">
    <w:name w:val="Heading 1 Char"/>
    <w:link w:val="Heading1"/>
    <w:rsid w:val="00C64050"/>
    <w:rPr>
      <w:rFonts w:ascii="Arial" w:hAnsi="Arial" w:cs="Arial"/>
      <w:sz w:val="32"/>
      <w:szCs w:val="36"/>
      <w:lang w:val="en-GB" w:eastAsia="zh-CN"/>
    </w:rPr>
  </w:style>
  <w:style w:type="paragraph" w:customStyle="1" w:styleId="B1">
    <w:name w:val="B1"/>
    <w:basedOn w:val="List"/>
    <w:rsid w:val="00C64050"/>
    <w:pPr>
      <w:spacing w:after="180"/>
    </w:pPr>
  </w:style>
  <w:style w:type="paragraph" w:customStyle="1" w:styleId="B2">
    <w:name w:val="B2"/>
    <w:basedOn w:val="List2"/>
    <w:rsid w:val="00C64050"/>
    <w:pPr>
      <w:spacing w:after="180"/>
    </w:pPr>
  </w:style>
  <w:style w:type="paragraph" w:customStyle="1" w:styleId="B3">
    <w:name w:val="B3"/>
    <w:basedOn w:val="List3"/>
    <w:rsid w:val="00C64050"/>
    <w:pPr>
      <w:spacing w:after="180"/>
    </w:pPr>
  </w:style>
  <w:style w:type="paragraph" w:customStyle="1" w:styleId="B4">
    <w:name w:val="B4"/>
    <w:basedOn w:val="List4"/>
    <w:rsid w:val="00C64050"/>
    <w:pPr>
      <w:spacing w:after="180"/>
    </w:pPr>
  </w:style>
  <w:style w:type="paragraph" w:customStyle="1" w:styleId="Proposal">
    <w:name w:val="Proposal"/>
    <w:basedOn w:val="Normal"/>
    <w:qFormat/>
    <w:rsid w:val="00C64050"/>
    <w:pPr>
      <w:numPr>
        <w:numId w:val="3"/>
      </w:numPr>
      <w:tabs>
        <w:tab w:val="clear" w:pos="1304"/>
        <w:tab w:val="left" w:pos="1701"/>
      </w:tabs>
      <w:ind w:left="1701" w:hanging="1701"/>
    </w:pPr>
    <w:rPr>
      <w:b/>
      <w:bCs/>
    </w:rPr>
  </w:style>
  <w:style w:type="character" w:customStyle="1" w:styleId="BodyTextChar">
    <w:name w:val="Body Text Char"/>
    <w:link w:val="BodyText"/>
    <w:rsid w:val="00C64050"/>
    <w:rPr>
      <w:rFonts w:ascii="Times New Roman" w:hAnsi="Times New Roman"/>
      <w:lang w:val="en-GB" w:eastAsia="zh-CN"/>
    </w:rPr>
  </w:style>
  <w:style w:type="paragraph" w:customStyle="1" w:styleId="B5">
    <w:name w:val="B5"/>
    <w:basedOn w:val="List5"/>
    <w:rsid w:val="00C64050"/>
    <w:pPr>
      <w:spacing w:after="180"/>
    </w:pPr>
  </w:style>
  <w:style w:type="paragraph" w:customStyle="1" w:styleId="EX">
    <w:name w:val="EX"/>
    <w:basedOn w:val="Normal"/>
    <w:rsid w:val="00C64050"/>
    <w:pPr>
      <w:keepLines/>
      <w:spacing w:after="180"/>
      <w:ind w:left="1702" w:hanging="1418"/>
    </w:pPr>
  </w:style>
  <w:style w:type="paragraph" w:customStyle="1" w:styleId="EW">
    <w:name w:val="EW"/>
    <w:basedOn w:val="EX"/>
    <w:rsid w:val="00C64050"/>
    <w:pPr>
      <w:spacing w:after="0"/>
    </w:pPr>
  </w:style>
  <w:style w:type="paragraph" w:customStyle="1" w:styleId="TAL">
    <w:name w:val="TAL"/>
    <w:basedOn w:val="Normal"/>
    <w:rsid w:val="00C64050"/>
    <w:pPr>
      <w:keepNext/>
      <w:keepLines/>
      <w:spacing w:after="0"/>
    </w:pPr>
    <w:rPr>
      <w:sz w:val="18"/>
    </w:rPr>
  </w:style>
  <w:style w:type="paragraph" w:customStyle="1" w:styleId="TAC">
    <w:name w:val="TAC"/>
    <w:basedOn w:val="TAL"/>
    <w:rsid w:val="00C64050"/>
    <w:pPr>
      <w:jc w:val="center"/>
    </w:pPr>
  </w:style>
  <w:style w:type="paragraph" w:customStyle="1" w:styleId="TAH">
    <w:name w:val="TAH"/>
    <w:basedOn w:val="TAC"/>
    <w:rsid w:val="00C64050"/>
    <w:rPr>
      <w:b/>
    </w:rPr>
  </w:style>
  <w:style w:type="paragraph" w:customStyle="1" w:styleId="TAN">
    <w:name w:val="TAN"/>
    <w:basedOn w:val="TAL"/>
    <w:rsid w:val="00C64050"/>
    <w:pPr>
      <w:ind w:left="851" w:hanging="851"/>
    </w:pPr>
  </w:style>
  <w:style w:type="paragraph" w:customStyle="1" w:styleId="TAR">
    <w:name w:val="TAR"/>
    <w:basedOn w:val="TAL"/>
    <w:rsid w:val="00C64050"/>
    <w:pPr>
      <w:jc w:val="right"/>
    </w:pPr>
  </w:style>
  <w:style w:type="paragraph" w:customStyle="1" w:styleId="TH">
    <w:name w:val="TH"/>
    <w:basedOn w:val="Normal"/>
    <w:rsid w:val="00C64050"/>
    <w:pPr>
      <w:keepNext/>
      <w:keepLines/>
      <w:spacing w:before="60" w:after="180"/>
      <w:jc w:val="center"/>
    </w:pPr>
    <w:rPr>
      <w:b/>
    </w:rPr>
  </w:style>
  <w:style w:type="paragraph" w:customStyle="1" w:styleId="TF">
    <w:name w:val="TF"/>
    <w:basedOn w:val="TH"/>
    <w:rsid w:val="00C64050"/>
    <w:pPr>
      <w:keepNext w:val="0"/>
      <w:spacing w:before="0" w:after="240"/>
    </w:pPr>
  </w:style>
  <w:style w:type="paragraph" w:customStyle="1" w:styleId="TT">
    <w:name w:val="TT"/>
    <w:basedOn w:val="Heading1"/>
    <w:next w:val="Normal"/>
    <w:rsid w:val="00C64050"/>
    <w:pPr>
      <w:numPr>
        <w:numId w:val="0"/>
      </w:numPr>
      <w:ind w:left="1134" w:hanging="1134"/>
      <w:outlineLvl w:val="9"/>
    </w:pPr>
    <w:rPr>
      <w:rFonts w:cs="Times New Roman"/>
      <w:szCs w:val="20"/>
      <w:lang w:eastAsia="en-US"/>
    </w:rPr>
  </w:style>
  <w:style w:type="paragraph" w:customStyle="1" w:styleId="ZA">
    <w:name w:val="ZA"/>
    <w:rsid w:val="00C640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40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40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640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64050"/>
  </w:style>
  <w:style w:type="paragraph" w:customStyle="1" w:styleId="ZH">
    <w:name w:val="ZH"/>
    <w:rsid w:val="00C640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640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64050"/>
    <w:pPr>
      <w:framePr w:hRule="auto" w:wrap="notBeside" w:y="852"/>
    </w:pPr>
    <w:rPr>
      <w:i w:val="0"/>
      <w:sz w:val="40"/>
    </w:rPr>
  </w:style>
  <w:style w:type="paragraph" w:customStyle="1" w:styleId="ZU">
    <w:name w:val="ZU"/>
    <w:rsid w:val="00C640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4050"/>
    <w:pPr>
      <w:framePr w:wrap="notBeside" w:y="16161"/>
    </w:pPr>
  </w:style>
  <w:style w:type="paragraph" w:customStyle="1" w:styleId="FP">
    <w:name w:val="FP"/>
    <w:basedOn w:val="Normal"/>
    <w:rsid w:val="00C64050"/>
    <w:pPr>
      <w:spacing w:after="0"/>
    </w:pPr>
  </w:style>
  <w:style w:type="paragraph" w:customStyle="1" w:styleId="Observation">
    <w:name w:val="Observation"/>
    <w:basedOn w:val="Proposal"/>
    <w:qFormat/>
    <w:rsid w:val="00C64050"/>
    <w:pPr>
      <w:numPr>
        <w:numId w:val="13"/>
      </w:numPr>
      <w:ind w:left="1701" w:hanging="1701"/>
    </w:pPr>
  </w:style>
  <w:style w:type="paragraph" w:styleId="TableofFigures">
    <w:name w:val="table of figures"/>
    <w:basedOn w:val="Normal"/>
    <w:next w:val="Normal"/>
    <w:uiPriority w:val="99"/>
    <w:rsid w:val="00C64050"/>
    <w:pPr>
      <w:ind w:left="1418" w:hanging="1418"/>
    </w:pPr>
    <w:rPr>
      <w:b/>
    </w:rPr>
  </w:style>
  <w:style w:type="paragraph" w:styleId="Index4">
    <w:name w:val="index 4"/>
    <w:basedOn w:val="Normal"/>
    <w:next w:val="Normal"/>
    <w:autoRedefine/>
    <w:rsid w:val="00C6405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2E1195"/>
    <w:pPr>
      <w:numPr>
        <w:numId w:val="16"/>
      </w:numPr>
      <w:spacing w:after="50" w:line="180" w:lineRule="exact"/>
      <w:jc w:val="both"/>
    </w:pPr>
    <w:rPr>
      <w:rFonts w:ascii="Times New Roman" w:eastAsia="MS Mincho" w:hAnsi="Times New Roman"/>
      <w:noProof/>
      <w:sz w:val="16"/>
      <w:szCs w:val="16"/>
    </w:rPr>
  </w:style>
  <w:style w:type="paragraph" w:styleId="NoSpacing">
    <w:name w:val="No Spacing"/>
    <w:uiPriority w:val="1"/>
    <w:qFormat/>
    <w:rsid w:val="00715461"/>
    <w:pPr>
      <w:overflowPunct w:val="0"/>
      <w:autoSpaceDE w:val="0"/>
      <w:autoSpaceDN w:val="0"/>
      <w:adjustRightInd w:val="0"/>
      <w:jc w:val="both"/>
      <w:textAlignment w:val="baseline"/>
    </w:pPr>
    <w:rPr>
      <w:rFonts w:ascii="Times New Roman" w:hAnsi="Times New Roman"/>
      <w:lang w:val="en-GB" w:eastAsia="zh-CN"/>
    </w:rPr>
  </w:style>
  <w:style w:type="character" w:styleId="PlaceholderText">
    <w:name w:val="Placeholder Text"/>
    <w:basedOn w:val="DefaultParagraphFont"/>
    <w:uiPriority w:val="99"/>
    <w:semiHidden/>
    <w:rsid w:val="00C438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508694">
      <w:bodyDiv w:val="1"/>
      <w:marLeft w:val="0"/>
      <w:marRight w:val="0"/>
      <w:marTop w:val="0"/>
      <w:marBottom w:val="0"/>
      <w:divBdr>
        <w:top w:val="none" w:sz="0" w:space="0" w:color="auto"/>
        <w:left w:val="none" w:sz="0" w:space="0" w:color="auto"/>
        <w:bottom w:val="none" w:sz="0" w:space="0" w:color="auto"/>
        <w:right w:val="none" w:sz="0" w:space="0" w:color="auto"/>
      </w:divBdr>
    </w:div>
    <w:div w:id="469327153">
      <w:bodyDiv w:val="1"/>
      <w:marLeft w:val="0"/>
      <w:marRight w:val="0"/>
      <w:marTop w:val="0"/>
      <w:marBottom w:val="0"/>
      <w:divBdr>
        <w:top w:val="none" w:sz="0" w:space="0" w:color="auto"/>
        <w:left w:val="none" w:sz="0" w:space="0" w:color="auto"/>
        <w:bottom w:val="none" w:sz="0" w:space="0" w:color="auto"/>
        <w:right w:val="none" w:sz="0" w:space="0" w:color="auto"/>
      </w:divBdr>
    </w:div>
    <w:div w:id="886451036">
      <w:bodyDiv w:val="1"/>
      <w:marLeft w:val="0"/>
      <w:marRight w:val="0"/>
      <w:marTop w:val="0"/>
      <w:marBottom w:val="0"/>
      <w:divBdr>
        <w:top w:val="none" w:sz="0" w:space="0" w:color="auto"/>
        <w:left w:val="none" w:sz="0" w:space="0" w:color="auto"/>
        <w:bottom w:val="none" w:sz="0" w:space="0" w:color="auto"/>
        <w:right w:val="none" w:sz="0" w:space="0" w:color="auto"/>
      </w:divBdr>
    </w:div>
    <w:div w:id="1111822801">
      <w:bodyDiv w:val="1"/>
      <w:marLeft w:val="0"/>
      <w:marRight w:val="0"/>
      <w:marTop w:val="0"/>
      <w:marBottom w:val="0"/>
      <w:divBdr>
        <w:top w:val="none" w:sz="0" w:space="0" w:color="auto"/>
        <w:left w:val="none" w:sz="0" w:space="0" w:color="auto"/>
        <w:bottom w:val="none" w:sz="0" w:space="0" w:color="auto"/>
        <w:right w:val="none" w:sz="0" w:space="0" w:color="auto"/>
      </w:divBdr>
    </w:div>
    <w:div w:id="173705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60867-388B-4F84-BD1D-A12B16776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2016-10-01T05:03:00Z</dcterms:created>
  <dcterms:modified xsi:type="dcterms:W3CDTF">2016-10-01T05:05:00Z</dcterms:modified>
</cp:coreProperties>
</file>